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D5B34D" w14:textId="77777777" w:rsidR="004543BF" w:rsidRPr="008825E4" w:rsidRDefault="004543BF" w:rsidP="004543BF">
      <w:pPr>
        <w:rPr>
          <w:rFonts w:ascii="Arial" w:hAnsi="Arial" w:cs="Arial"/>
          <w:sz w:val="18"/>
          <w:szCs w:val="14"/>
        </w:rPr>
      </w:pPr>
    </w:p>
    <w:p w14:paraId="5B35F2A1" w14:textId="47DB07E5" w:rsidR="006509F6" w:rsidRPr="006509F6" w:rsidRDefault="006509F6" w:rsidP="006509F6">
      <w:pPr>
        <w:spacing w:before="80"/>
        <w:rPr>
          <w:szCs w:val="24"/>
        </w:rPr>
      </w:pPr>
      <w:r w:rsidRPr="006509F6">
        <w:rPr>
          <w:rFonts w:asciiTheme="minorHAnsi" w:eastAsiaTheme="minorEastAsia" w:hAnsi="Arial" w:cstheme="minorBidi"/>
          <w:b/>
          <w:bCs/>
          <w:color w:val="1E35BF" w:themeColor="accent1"/>
          <w:kern w:val="24"/>
          <w:sz w:val="26"/>
          <w:szCs w:val="26"/>
        </w:rPr>
        <w:t>Nomination Process</w:t>
      </w:r>
      <w:r w:rsidRPr="006509F6">
        <w:rPr>
          <w:rFonts w:asciiTheme="minorHAnsi" w:eastAsiaTheme="minorEastAsia" w:hAnsi="Arial" w:cstheme="minorBidi"/>
          <w:b/>
          <w:bCs/>
          <w:color w:val="000000" w:themeColor="text1"/>
          <w:kern w:val="24"/>
          <w:sz w:val="26"/>
          <w:szCs w:val="26"/>
        </w:rPr>
        <w:br/>
      </w:r>
      <w:r w:rsidRPr="006509F6">
        <w:rPr>
          <w:rFonts w:asciiTheme="minorHAnsi" w:eastAsiaTheme="minorEastAsia" w:hAnsi="Arial" w:cstheme="minorBidi"/>
          <w:color w:val="000000" w:themeColor="text1"/>
          <w:kern w:val="24"/>
          <w:sz w:val="26"/>
          <w:szCs w:val="26"/>
        </w:rPr>
        <w:t xml:space="preserve">The programme requires active support from a candidate’s line manager. The nomination is to be completed by the line manager, with the support from their </w:t>
      </w:r>
      <w:r w:rsidR="00307B40">
        <w:rPr>
          <w:rFonts w:asciiTheme="minorHAnsi" w:eastAsiaTheme="minorEastAsia" w:hAnsi="Arial" w:cstheme="minorBidi"/>
          <w:color w:val="000000" w:themeColor="text1"/>
          <w:kern w:val="24"/>
          <w:sz w:val="26"/>
          <w:szCs w:val="26"/>
        </w:rPr>
        <w:t>Leadership &amp; Learning</w:t>
      </w:r>
      <w:r w:rsidRPr="006509F6">
        <w:rPr>
          <w:rFonts w:asciiTheme="minorHAnsi" w:eastAsiaTheme="minorEastAsia" w:hAnsi="Arial" w:cstheme="minorBidi"/>
          <w:color w:val="000000" w:themeColor="text1"/>
          <w:kern w:val="24"/>
          <w:sz w:val="26"/>
          <w:szCs w:val="26"/>
        </w:rPr>
        <w:t xml:space="preserve"> or HR </w:t>
      </w:r>
      <w:r w:rsidR="000E6304">
        <w:rPr>
          <w:rFonts w:asciiTheme="minorHAnsi" w:eastAsiaTheme="minorEastAsia" w:hAnsi="Arial" w:cstheme="minorBidi"/>
          <w:color w:val="000000" w:themeColor="text1"/>
          <w:kern w:val="24"/>
          <w:sz w:val="26"/>
          <w:szCs w:val="26"/>
        </w:rPr>
        <w:t xml:space="preserve">Business Partner </w:t>
      </w:r>
      <w:r w:rsidRPr="006509F6">
        <w:rPr>
          <w:rFonts w:asciiTheme="minorHAnsi" w:eastAsiaTheme="minorEastAsia" w:hAnsi="Arial" w:cstheme="minorBidi"/>
          <w:color w:val="000000" w:themeColor="text1"/>
          <w:kern w:val="24"/>
          <w:sz w:val="26"/>
          <w:szCs w:val="26"/>
        </w:rPr>
        <w:t>representative.</w:t>
      </w:r>
      <w:r w:rsidRPr="006509F6">
        <w:rPr>
          <w:rFonts w:asciiTheme="minorHAnsi" w:eastAsiaTheme="minorEastAsia" w:hAnsi="Arial" w:cstheme="minorBidi"/>
          <w:color w:val="000000" w:themeColor="text1"/>
          <w:kern w:val="24"/>
          <w:sz w:val="26"/>
          <w:szCs w:val="26"/>
        </w:rPr>
        <w:br/>
        <w:t>Individual organisations will be responsible for identifying the candidate and engaging their sponsors.</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 w:val="26"/>
          <w:szCs w:val="26"/>
        </w:rPr>
        <w:br/>
        <w:t>Consideration will be given to the range of organisations taking part in the programme, to participants identified as key talent and the points highlighted in the endorsement from the line manager.</w:t>
      </w:r>
    </w:p>
    <w:p w14:paraId="2A84A883" w14:textId="77777777" w:rsidR="00663171" w:rsidRDefault="00663171" w:rsidP="00663171">
      <w:pPr>
        <w:rPr>
          <w:rFonts w:asciiTheme="minorHAnsi" w:eastAsiaTheme="minorEastAsia" w:hAnsi="Arial" w:cstheme="minorBidi"/>
          <w:b/>
          <w:bCs/>
          <w:color w:val="000000" w:themeColor="text1"/>
          <w:kern w:val="24"/>
          <w:sz w:val="26"/>
          <w:szCs w:val="26"/>
        </w:rPr>
      </w:pPr>
    </w:p>
    <w:p w14:paraId="493736B9" w14:textId="39667433" w:rsidR="00663171" w:rsidRPr="00663171" w:rsidRDefault="006509F6" w:rsidP="00663171">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000000" w:themeColor="text1"/>
          <w:kern w:val="24"/>
          <w:sz w:val="26"/>
          <w:szCs w:val="26"/>
        </w:rPr>
        <w:t xml:space="preserve">Application Deadline is Friday </w:t>
      </w:r>
      <w:r w:rsidR="00A86D1C">
        <w:rPr>
          <w:rFonts w:asciiTheme="minorHAnsi" w:eastAsiaTheme="minorEastAsia" w:hAnsi="Arial" w:cstheme="minorBidi"/>
          <w:b/>
          <w:bCs/>
          <w:color w:val="000000" w:themeColor="text1"/>
          <w:kern w:val="24"/>
          <w:sz w:val="26"/>
          <w:szCs w:val="26"/>
        </w:rPr>
        <w:t>26</w:t>
      </w:r>
      <w:r w:rsidR="00307B40" w:rsidRPr="00A86D1C">
        <w:rPr>
          <w:rFonts w:asciiTheme="minorHAnsi" w:eastAsiaTheme="minorEastAsia" w:hAnsi="Arial" w:cstheme="minorBidi"/>
          <w:b/>
          <w:bCs/>
          <w:color w:val="000000" w:themeColor="text1"/>
          <w:kern w:val="24"/>
          <w:sz w:val="26"/>
          <w:szCs w:val="26"/>
          <w:vertAlign w:val="superscript"/>
        </w:rPr>
        <w:t>th</w:t>
      </w:r>
      <w:r w:rsidR="00A86D1C">
        <w:rPr>
          <w:rFonts w:asciiTheme="minorHAnsi" w:eastAsiaTheme="minorEastAsia" w:hAnsi="Arial" w:cstheme="minorBidi"/>
          <w:b/>
          <w:bCs/>
          <w:color w:val="000000" w:themeColor="text1"/>
          <w:kern w:val="24"/>
          <w:sz w:val="26"/>
          <w:szCs w:val="26"/>
        </w:rPr>
        <w:t xml:space="preserve"> November</w:t>
      </w:r>
      <w:r w:rsidRPr="006509F6">
        <w:rPr>
          <w:rFonts w:asciiTheme="minorHAnsi" w:eastAsiaTheme="minorEastAsia" w:hAnsi="Arial" w:cstheme="minorBidi"/>
          <w:color w:val="000000" w:themeColor="text1"/>
          <w:kern w:val="24"/>
          <w:sz w:val="26"/>
          <w:szCs w:val="26"/>
        </w:rPr>
        <w:t xml:space="preserve">. Nominated candidates will be advised of the outcome by the </w:t>
      </w:r>
      <w:r w:rsidR="00A86D1C">
        <w:rPr>
          <w:rFonts w:asciiTheme="minorHAnsi" w:eastAsiaTheme="minorEastAsia" w:hAnsi="Arial" w:cstheme="minorBidi"/>
          <w:color w:val="000000" w:themeColor="text1"/>
          <w:kern w:val="24"/>
          <w:sz w:val="26"/>
          <w:szCs w:val="26"/>
        </w:rPr>
        <w:t>Monday 6th</w:t>
      </w:r>
      <w:r w:rsidRPr="006509F6">
        <w:rPr>
          <w:rFonts w:asciiTheme="minorHAnsi" w:eastAsiaTheme="minorEastAsia" w:hAnsi="Arial" w:cstheme="minorBidi"/>
          <w:color w:val="000000" w:themeColor="text1"/>
          <w:kern w:val="24"/>
          <w:sz w:val="26"/>
          <w:szCs w:val="26"/>
        </w:rPr>
        <w:t xml:space="preserve"> </w:t>
      </w:r>
      <w:r w:rsidR="00A86D1C">
        <w:rPr>
          <w:rFonts w:asciiTheme="minorHAnsi" w:eastAsiaTheme="minorEastAsia" w:hAnsi="Arial" w:cstheme="minorBidi"/>
          <w:color w:val="000000" w:themeColor="text1"/>
          <w:kern w:val="24"/>
          <w:sz w:val="26"/>
          <w:szCs w:val="26"/>
        </w:rPr>
        <w:t>Decem</w:t>
      </w:r>
      <w:r w:rsidR="00307B40">
        <w:rPr>
          <w:rFonts w:asciiTheme="minorHAnsi" w:eastAsiaTheme="minorEastAsia" w:hAnsi="Arial" w:cstheme="minorBidi"/>
          <w:color w:val="000000" w:themeColor="text1"/>
          <w:kern w:val="24"/>
          <w:sz w:val="26"/>
          <w:szCs w:val="26"/>
        </w:rPr>
        <w:t>b</w:t>
      </w:r>
      <w:r w:rsidRPr="006509F6">
        <w:rPr>
          <w:rFonts w:asciiTheme="minorHAnsi" w:eastAsiaTheme="minorEastAsia" w:hAnsi="Arial" w:cstheme="minorBidi"/>
          <w:color w:val="000000" w:themeColor="text1"/>
          <w:kern w:val="24"/>
          <w:sz w:val="26"/>
          <w:szCs w:val="26"/>
        </w:rPr>
        <w:t>er 202</w:t>
      </w:r>
      <w:r w:rsidR="00307B40">
        <w:rPr>
          <w:rFonts w:asciiTheme="minorHAnsi" w:eastAsiaTheme="minorEastAsia" w:hAnsi="Arial" w:cstheme="minorBidi"/>
          <w:color w:val="000000" w:themeColor="text1"/>
          <w:kern w:val="24"/>
          <w:sz w:val="26"/>
          <w:szCs w:val="26"/>
        </w:rPr>
        <w:t>1</w:t>
      </w:r>
      <w:r w:rsidRPr="006509F6">
        <w:rPr>
          <w:rFonts w:asciiTheme="minorHAnsi" w:eastAsiaTheme="minorEastAsia" w:hAnsi="Arial" w:cstheme="minorBidi"/>
          <w:color w:val="000000" w:themeColor="text1"/>
          <w:kern w:val="24"/>
          <w:sz w:val="26"/>
          <w:szCs w:val="26"/>
        </w:rPr>
        <w:t xml:space="preserve"> and it is anticipated the programme will</w:t>
      </w:r>
      <w:r w:rsidR="00A86D1C">
        <w:rPr>
          <w:rFonts w:asciiTheme="minorHAnsi" w:eastAsiaTheme="minorEastAsia" w:hAnsi="Arial" w:cstheme="minorBidi"/>
          <w:color w:val="000000" w:themeColor="text1"/>
          <w:kern w:val="24"/>
          <w:sz w:val="26"/>
          <w:szCs w:val="26"/>
        </w:rPr>
        <w:t xml:space="preserve"> launch in January 2022, with workshops</w:t>
      </w:r>
      <w:r w:rsidRPr="006509F6">
        <w:rPr>
          <w:rFonts w:asciiTheme="minorHAnsi" w:eastAsiaTheme="minorEastAsia" w:hAnsi="Arial" w:cstheme="minorBidi"/>
          <w:color w:val="000000" w:themeColor="text1"/>
          <w:kern w:val="24"/>
          <w:sz w:val="26"/>
          <w:szCs w:val="26"/>
        </w:rPr>
        <w:t xml:space="preserve"> </w:t>
      </w:r>
      <w:r w:rsidR="00A86D1C">
        <w:rPr>
          <w:rFonts w:asciiTheme="minorHAnsi" w:eastAsiaTheme="minorEastAsia" w:hAnsi="Arial" w:cstheme="minorBidi"/>
          <w:color w:val="000000" w:themeColor="text1"/>
          <w:kern w:val="24"/>
          <w:sz w:val="26"/>
          <w:szCs w:val="26"/>
        </w:rPr>
        <w:t>beginning from</w:t>
      </w:r>
      <w:r w:rsidRPr="006509F6">
        <w:rPr>
          <w:rFonts w:asciiTheme="minorHAnsi" w:eastAsiaTheme="minorEastAsia" w:hAnsi="Arial" w:cstheme="minorBidi"/>
          <w:color w:val="000000" w:themeColor="text1"/>
          <w:kern w:val="24"/>
          <w:sz w:val="26"/>
          <w:szCs w:val="26"/>
        </w:rPr>
        <w:t xml:space="preserve"> </w:t>
      </w:r>
      <w:r w:rsidR="00A86D1C">
        <w:rPr>
          <w:rFonts w:asciiTheme="minorHAnsi" w:eastAsiaTheme="minorEastAsia" w:hAnsi="Arial" w:cstheme="minorBidi"/>
          <w:color w:val="000000" w:themeColor="text1"/>
          <w:kern w:val="24"/>
          <w:sz w:val="26"/>
          <w:szCs w:val="26"/>
        </w:rPr>
        <w:t>Febru</w:t>
      </w:r>
      <w:r w:rsidRPr="006509F6">
        <w:rPr>
          <w:rFonts w:asciiTheme="minorHAnsi" w:eastAsiaTheme="minorEastAsia" w:hAnsi="Arial" w:cstheme="minorBidi"/>
          <w:color w:val="000000" w:themeColor="text1"/>
          <w:kern w:val="24"/>
          <w:sz w:val="26"/>
          <w:szCs w:val="26"/>
        </w:rPr>
        <w:t>ary 202</w:t>
      </w:r>
      <w:r w:rsidR="00A86D1C">
        <w:rPr>
          <w:rFonts w:asciiTheme="minorHAnsi" w:eastAsiaTheme="minorEastAsia" w:hAnsi="Arial" w:cstheme="minorBidi"/>
          <w:color w:val="000000" w:themeColor="text1"/>
          <w:kern w:val="24"/>
          <w:sz w:val="26"/>
          <w:szCs w:val="26"/>
        </w:rPr>
        <w:t>2</w:t>
      </w:r>
      <w:r w:rsidRPr="006509F6">
        <w:rPr>
          <w:rFonts w:asciiTheme="minorHAnsi" w:eastAsiaTheme="minorEastAsia" w:hAnsi="Arial" w:cstheme="minorBidi"/>
          <w:color w:val="000000" w:themeColor="text1"/>
          <w:kern w:val="24"/>
          <w:sz w:val="26"/>
          <w:szCs w:val="26"/>
        </w:rPr>
        <w:t xml:space="preserve"> (</w:t>
      </w:r>
      <w:hyperlink r:id="rId7" w:history="1">
        <w:r w:rsidR="00A86D1C" w:rsidRPr="00A86D1C">
          <w:rPr>
            <w:rStyle w:val="Hyperlink"/>
            <w:rFonts w:asciiTheme="minorHAnsi" w:eastAsiaTheme="minorEastAsia" w:hAnsiTheme="minorHAnsi" w:cstheme="minorBidi"/>
            <w:color w:val="1E35BF" w:themeColor="accent1"/>
            <w:kern w:val="24"/>
            <w:sz w:val="26"/>
            <w:szCs w:val="26"/>
            <w:u w:val="words"/>
          </w:rPr>
          <w:t xml:space="preserve">for </w:t>
        </w:r>
        <w:r w:rsidRPr="00A86D1C">
          <w:rPr>
            <w:rStyle w:val="Hyperlink"/>
            <w:rFonts w:asciiTheme="minorHAnsi" w:eastAsiaTheme="minorEastAsia" w:hAnsiTheme="minorHAnsi" w:cstheme="minorBidi"/>
            <w:color w:val="1E35BF" w:themeColor="accent1"/>
            <w:kern w:val="24"/>
            <w:sz w:val="26"/>
            <w:szCs w:val="26"/>
            <w:u w:val="words"/>
          </w:rPr>
          <w:t xml:space="preserve">exact dates </w:t>
        </w:r>
        <w:r w:rsidR="00A86D1C" w:rsidRPr="00A86D1C">
          <w:rPr>
            <w:rStyle w:val="Hyperlink"/>
            <w:rFonts w:asciiTheme="minorHAnsi" w:eastAsiaTheme="minorEastAsia" w:hAnsiTheme="minorHAnsi" w:cstheme="minorBidi"/>
            <w:color w:val="1E35BF" w:themeColor="accent1"/>
            <w:kern w:val="24"/>
            <w:sz w:val="26"/>
            <w:szCs w:val="26"/>
            <w:u w:val="words"/>
          </w:rPr>
          <w:t>see website</w:t>
        </w:r>
      </w:hyperlink>
      <w:r w:rsidRPr="006509F6">
        <w:rPr>
          <w:rFonts w:asciiTheme="minorHAnsi" w:eastAsiaTheme="minorEastAsia" w:hAnsi="Arial" w:cstheme="minorBidi"/>
          <w:color w:val="000000" w:themeColor="text1"/>
          <w:kern w:val="24"/>
          <w:sz w:val="26"/>
          <w:szCs w:val="26"/>
        </w:rPr>
        <w:t>). Where the programme has reached capacity, it may be possible to defer a candidate to the next cohort.</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Cs w:val="24"/>
        </w:rPr>
        <w:br/>
      </w:r>
      <w:r w:rsidRPr="006509F6">
        <w:rPr>
          <w:rFonts w:asciiTheme="minorHAnsi" w:eastAsiaTheme="minorEastAsia" w:hAnsi="Arial" w:cstheme="minorBidi"/>
          <w:b/>
          <w:bCs/>
          <w:color w:val="1E35BF" w:themeColor="accent1"/>
          <w:kern w:val="24"/>
          <w:sz w:val="26"/>
          <w:szCs w:val="26"/>
        </w:rPr>
        <w:t>Candidates</w:t>
      </w:r>
      <w:r w:rsidRPr="006509F6">
        <w:rPr>
          <w:rFonts w:asciiTheme="minorHAnsi" w:eastAsiaTheme="minorEastAsia" w:hAnsi="Arial" w:cstheme="minorBidi"/>
          <w:b/>
          <w:bCs/>
          <w:color w:val="000000" w:themeColor="text1"/>
          <w:kern w:val="24"/>
          <w:sz w:val="26"/>
          <w:szCs w:val="26"/>
        </w:rPr>
        <w:br/>
      </w:r>
      <w:r w:rsidRPr="006509F6">
        <w:rPr>
          <w:rFonts w:asciiTheme="minorHAnsi" w:eastAsiaTheme="minorEastAsia" w:hAnsi="Arial" w:cstheme="minorBidi"/>
          <w:color w:val="000000" w:themeColor="text1"/>
          <w:kern w:val="24"/>
          <w:sz w:val="26"/>
          <w:szCs w:val="26"/>
        </w:rPr>
        <w:t xml:space="preserve">This programme is aimed at </w:t>
      </w:r>
      <w:r w:rsidR="008825E4">
        <w:rPr>
          <w:rFonts w:asciiTheme="minorHAnsi" w:eastAsiaTheme="minorEastAsia" w:hAnsi="Arial" w:cstheme="minorBidi"/>
          <w:color w:val="000000" w:themeColor="text1"/>
          <w:kern w:val="24"/>
          <w:sz w:val="26"/>
          <w:szCs w:val="26"/>
        </w:rPr>
        <w:t xml:space="preserve">UK based </w:t>
      </w:r>
      <w:r>
        <w:rPr>
          <w:rFonts w:asciiTheme="minorHAnsi" w:eastAsiaTheme="minorEastAsia" w:hAnsi="Arial" w:cstheme="minorBidi"/>
          <w:color w:val="000000" w:themeColor="text1"/>
          <w:kern w:val="24"/>
          <w:sz w:val="26"/>
          <w:szCs w:val="26"/>
        </w:rPr>
        <w:t>Black and Minority Ethnic</w:t>
      </w:r>
      <w:r w:rsidRPr="006509F6">
        <w:rPr>
          <w:rFonts w:asciiTheme="minorHAnsi" w:eastAsiaTheme="minorEastAsia" w:hAnsi="Arial" w:cstheme="minorBidi"/>
          <w:color w:val="000000" w:themeColor="text1"/>
          <w:kern w:val="24"/>
          <w:sz w:val="26"/>
          <w:szCs w:val="26"/>
        </w:rPr>
        <w:t xml:space="preserve"> talent who are identified as future leaders, within mid-levels of their careers (this may vary according to organisational structures)</w:t>
      </w:r>
      <w:r w:rsidR="008825E4">
        <w:rPr>
          <w:rFonts w:asciiTheme="minorHAnsi" w:eastAsiaTheme="minorEastAsia" w:hAnsi="Arial" w:cstheme="minorBidi"/>
          <w:color w:val="000000" w:themeColor="text1"/>
          <w:kern w:val="24"/>
          <w:sz w:val="26"/>
          <w:szCs w:val="26"/>
        </w:rPr>
        <w:t>, and are s</w:t>
      </w:r>
      <w:r w:rsidR="008825E4" w:rsidRPr="008825E4">
        <w:rPr>
          <w:rFonts w:asciiTheme="minorHAnsi" w:eastAsiaTheme="minorEastAsia" w:hAnsi="Arial" w:cstheme="minorBidi"/>
          <w:color w:val="000000" w:themeColor="text1"/>
          <w:kern w:val="24"/>
          <w:sz w:val="26"/>
          <w:szCs w:val="26"/>
        </w:rPr>
        <w:t>how</w:t>
      </w:r>
      <w:r w:rsidR="008825E4" w:rsidRPr="008825E4">
        <w:rPr>
          <w:rFonts w:asciiTheme="minorHAnsi" w:eastAsiaTheme="minorEastAsia" w:hAnsi="Arial" w:cstheme="minorBidi"/>
          <w:color w:val="000000" w:themeColor="text1"/>
          <w:kern w:val="24"/>
          <w:sz w:val="26"/>
          <w:szCs w:val="26"/>
        </w:rPr>
        <w:t>in</w:t>
      </w:r>
      <w:r w:rsidR="008825E4">
        <w:rPr>
          <w:rFonts w:asciiTheme="minorHAnsi" w:eastAsiaTheme="minorEastAsia" w:hAnsi="Arial" w:cstheme="minorBidi"/>
          <w:color w:val="000000" w:themeColor="text1"/>
          <w:kern w:val="24"/>
          <w:sz w:val="26"/>
          <w:szCs w:val="26"/>
        </w:rPr>
        <w:t>g</w:t>
      </w:r>
      <w:r w:rsidR="008825E4" w:rsidRPr="008825E4">
        <w:rPr>
          <w:rFonts w:asciiTheme="minorHAnsi" w:eastAsiaTheme="minorEastAsia" w:hAnsi="Arial" w:cstheme="minorBidi"/>
          <w:color w:val="000000" w:themeColor="text1"/>
          <w:kern w:val="24"/>
          <w:sz w:val="26"/>
          <w:szCs w:val="26"/>
        </w:rPr>
        <w:t xml:space="preserve"> commitment to learning and progression</w:t>
      </w:r>
      <w:r w:rsidR="008825E4">
        <w:rPr>
          <w:rFonts w:asciiTheme="minorHAnsi" w:eastAsiaTheme="minorEastAsia" w:hAnsi="Arial" w:cstheme="minorBidi"/>
          <w:color w:val="000000" w:themeColor="text1"/>
          <w:kern w:val="24"/>
          <w:sz w:val="26"/>
          <w:szCs w:val="26"/>
        </w:rPr>
        <w:t>.</w:t>
      </w:r>
      <w:r w:rsidR="00663171">
        <w:rPr>
          <w:rFonts w:asciiTheme="minorHAnsi" w:eastAsiaTheme="minorEastAsia" w:hAnsi="Arial" w:cstheme="minorBidi"/>
          <w:color w:val="000000" w:themeColor="text1"/>
          <w:kern w:val="24"/>
          <w:sz w:val="26"/>
          <w:szCs w:val="26"/>
        </w:rPr>
        <w:t xml:space="preserve"> </w:t>
      </w:r>
      <w:r w:rsidR="00663171" w:rsidRPr="00663171">
        <w:rPr>
          <w:rFonts w:asciiTheme="minorHAnsi" w:eastAsiaTheme="minorEastAsia" w:hAnsi="Arial" w:cstheme="minorBidi"/>
          <w:color w:val="000000" w:themeColor="text1"/>
          <w:kern w:val="24"/>
          <w:sz w:val="26"/>
          <w:szCs w:val="26"/>
        </w:rPr>
        <w:t>At Lloyd’s as a guide, applications should come from those graded 12 and above, and exceptions to this may apply, as all applications will be considered on merit and sponsorship with agreement from the HR Business Partner.</w:t>
      </w:r>
    </w:p>
    <w:p w14:paraId="12063F82" w14:textId="77777777" w:rsidR="006509F6" w:rsidRPr="006509F6" w:rsidRDefault="006509F6" w:rsidP="006509F6">
      <w:pPr>
        <w:spacing w:before="80"/>
        <w:rPr>
          <w:szCs w:val="24"/>
        </w:rPr>
      </w:pPr>
    </w:p>
    <w:p w14:paraId="731F4264" w14:textId="7614AA5E" w:rsidR="006509F6" w:rsidRDefault="006509F6" w:rsidP="006509F6">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1E35BF" w:themeColor="accent1"/>
          <w:kern w:val="24"/>
          <w:sz w:val="26"/>
          <w:szCs w:val="26"/>
        </w:rPr>
        <w:t>Sponsors</w:t>
      </w:r>
      <w:r w:rsidRPr="006509F6">
        <w:rPr>
          <w:rFonts w:asciiTheme="minorHAnsi" w:eastAsiaTheme="minorEastAsia" w:hAnsi="Arial" w:cstheme="minorBidi"/>
          <w:b/>
          <w:bCs/>
          <w:color w:val="1E35BF" w:themeColor="accent1"/>
          <w:kern w:val="24"/>
          <w:sz w:val="26"/>
          <w:szCs w:val="26"/>
        </w:rPr>
        <w:br/>
      </w:r>
      <w:r w:rsidRPr="006509F6">
        <w:rPr>
          <w:rFonts w:asciiTheme="minorHAnsi" w:eastAsiaTheme="minorEastAsia" w:hAnsi="Arial" w:cstheme="minorBidi"/>
          <w:color w:val="000000" w:themeColor="text1"/>
          <w:kern w:val="24"/>
          <w:sz w:val="26"/>
          <w:szCs w:val="26"/>
        </w:rPr>
        <w:t>The programme requires active sponsorship from a member of the delegates executive team for the duration of the programme. The role of a sponsor is to increase visibility, profile and opportunities for the delegate and is essential to the</w:t>
      </w:r>
      <w:r w:rsidR="00307B40">
        <w:rPr>
          <w:rFonts w:asciiTheme="minorHAnsi" w:eastAsiaTheme="minorEastAsia" w:hAnsi="Arial" w:cstheme="minorBidi"/>
          <w:color w:val="000000" w:themeColor="text1"/>
          <w:kern w:val="24"/>
          <w:sz w:val="26"/>
          <w:szCs w:val="26"/>
        </w:rPr>
        <w:t xml:space="preserve"> </w:t>
      </w:r>
      <w:r w:rsidRPr="006509F6">
        <w:rPr>
          <w:rFonts w:asciiTheme="minorHAnsi" w:eastAsiaTheme="minorEastAsia" w:hAnsi="Arial" w:cstheme="minorBidi"/>
          <w:color w:val="000000" w:themeColor="text1"/>
          <w:kern w:val="24"/>
          <w:sz w:val="26"/>
          <w:szCs w:val="26"/>
        </w:rPr>
        <w:t>success of the programme. Sponsors are expected to fully engage in the sponsor event and future interactions with the delegate.</w:t>
      </w:r>
    </w:p>
    <w:p w14:paraId="66BCB2CE" w14:textId="77777777" w:rsidR="006509F6" w:rsidRPr="006509F6" w:rsidRDefault="006509F6" w:rsidP="006509F6">
      <w:pPr>
        <w:rPr>
          <w:szCs w:val="24"/>
        </w:rPr>
      </w:pPr>
    </w:p>
    <w:p w14:paraId="1142FC14" w14:textId="77777777" w:rsidR="006509F6" w:rsidRPr="006509F6" w:rsidRDefault="006509F6" w:rsidP="006509F6">
      <w:pPr>
        <w:rPr>
          <w:szCs w:val="24"/>
        </w:rPr>
      </w:pPr>
      <w:r w:rsidRPr="006509F6">
        <w:rPr>
          <w:rFonts w:asciiTheme="minorHAnsi" w:eastAsiaTheme="minorEastAsia" w:hAnsi="Arial" w:cstheme="minorBidi"/>
          <w:b/>
          <w:bCs/>
          <w:color w:val="1E35BF" w:themeColor="accent1"/>
          <w:kern w:val="24"/>
          <w:sz w:val="26"/>
          <w:szCs w:val="26"/>
        </w:rPr>
        <w:t>Costs</w:t>
      </w:r>
    </w:p>
    <w:p w14:paraId="1318E351" w14:textId="11D8D73B" w:rsidR="004543BF" w:rsidRPr="00956AE7" w:rsidRDefault="006509F6" w:rsidP="006509F6">
      <w:pPr>
        <w:rPr>
          <w:rFonts w:ascii="Arial" w:hAnsi="Arial" w:cs="Arial"/>
        </w:rPr>
      </w:pPr>
      <w:r w:rsidRPr="006509F6">
        <w:rPr>
          <w:rFonts w:asciiTheme="minorHAnsi" w:eastAsiaTheme="minorEastAsia" w:hAnsi="Arial" w:cstheme="minorBidi"/>
          <w:color w:val="000000" w:themeColor="text1"/>
          <w:kern w:val="24"/>
          <w:sz w:val="26"/>
          <w:szCs w:val="26"/>
        </w:rPr>
        <w:t xml:space="preserve">The participant </w:t>
      </w:r>
      <w:r w:rsidRPr="006509F6">
        <w:rPr>
          <w:rFonts w:asciiTheme="minorHAnsi" w:eastAsiaTheme="minorEastAsia" w:hAnsi="Arial" w:cstheme="minorBidi"/>
          <w:b/>
          <w:bCs/>
          <w:color w:val="000000" w:themeColor="text1"/>
          <w:kern w:val="24"/>
          <w:sz w:val="26"/>
          <w:szCs w:val="26"/>
        </w:rPr>
        <w:t xml:space="preserve">cost of this programme is £3,500 </w:t>
      </w:r>
      <w:r w:rsidRPr="006509F6">
        <w:rPr>
          <w:rFonts w:asciiTheme="minorHAnsi" w:eastAsiaTheme="minorEastAsia" w:hAnsi="Arial" w:cstheme="minorBidi"/>
          <w:color w:val="000000" w:themeColor="text1"/>
          <w:kern w:val="24"/>
          <w:sz w:val="26"/>
          <w:szCs w:val="26"/>
        </w:rPr>
        <w:t>(inc</w:t>
      </w:r>
      <w:r w:rsidR="00307B40">
        <w:rPr>
          <w:rFonts w:asciiTheme="minorHAnsi" w:eastAsiaTheme="minorEastAsia" w:hAnsi="Arial" w:cstheme="minorBidi"/>
          <w:color w:val="000000" w:themeColor="text1"/>
          <w:kern w:val="24"/>
          <w:sz w:val="26"/>
          <w:szCs w:val="26"/>
        </w:rPr>
        <w:t>.</w:t>
      </w:r>
      <w:r w:rsidRPr="006509F6">
        <w:rPr>
          <w:rFonts w:asciiTheme="minorHAnsi" w:eastAsiaTheme="minorEastAsia" w:hAnsi="Arial" w:cstheme="minorBidi"/>
          <w:color w:val="000000" w:themeColor="text1"/>
          <w:kern w:val="24"/>
          <w:sz w:val="26"/>
          <w:szCs w:val="26"/>
        </w:rPr>
        <w:t xml:space="preserve"> psychometrics, all events, 1-1 coaching and alumni events)</w:t>
      </w:r>
    </w:p>
    <w:p w14:paraId="61B23F34" w14:textId="3E417737" w:rsidR="004543BF" w:rsidRDefault="004543BF" w:rsidP="004543BF">
      <w:pPr>
        <w:rPr>
          <w:rFonts w:ascii="Arial" w:hAnsi="Arial" w:cs="Arial"/>
        </w:rPr>
      </w:pPr>
    </w:p>
    <w:p w14:paraId="708759B6" w14:textId="13898811" w:rsidR="00663171" w:rsidRDefault="00663171" w:rsidP="004543BF">
      <w:pPr>
        <w:rPr>
          <w:rFonts w:ascii="Arial" w:hAnsi="Arial" w:cs="Arial"/>
        </w:rPr>
      </w:pPr>
    </w:p>
    <w:p w14:paraId="1E35ABDA" w14:textId="77777777" w:rsidR="00663171" w:rsidRPr="00956AE7" w:rsidRDefault="00663171" w:rsidP="004543BF">
      <w:pPr>
        <w:rPr>
          <w:rFonts w:ascii="Arial" w:hAnsi="Arial" w:cs="Arial"/>
        </w:rPr>
      </w:pPr>
    </w:p>
    <w:p w14:paraId="4B2C6CBA" w14:textId="77777777" w:rsidR="00307B40" w:rsidRPr="009516B8" w:rsidRDefault="00307B40" w:rsidP="00307B40">
      <w:pPr>
        <w:rPr>
          <w:rFonts w:asciiTheme="minorHAnsi" w:eastAsiaTheme="minorEastAsia" w:hAnsi="Arial" w:cstheme="minorBidi"/>
          <w:b/>
          <w:bCs/>
          <w:color w:val="000000" w:themeColor="text1"/>
          <w:kern w:val="24"/>
          <w:sz w:val="26"/>
          <w:szCs w:val="26"/>
        </w:rPr>
      </w:pPr>
      <w:r w:rsidRPr="009516B8">
        <w:rPr>
          <w:rFonts w:asciiTheme="minorHAnsi" w:eastAsiaTheme="minorEastAsia" w:hAnsi="Arial" w:cstheme="minorBidi"/>
          <w:b/>
          <w:bCs/>
          <w:color w:val="1E35BF" w:themeColor="accent1"/>
          <w:kern w:val="24"/>
          <w:sz w:val="26"/>
          <w:szCs w:val="26"/>
        </w:rPr>
        <w:lastRenderedPageBreak/>
        <w:t>Dates</w:t>
      </w:r>
    </w:p>
    <w:p w14:paraId="52E6853B" w14:textId="22BBA3E0" w:rsidR="004543BF" w:rsidRDefault="00307B40" w:rsidP="004543BF">
      <w:pPr>
        <w:rPr>
          <w:rFonts w:asciiTheme="minorHAnsi" w:eastAsiaTheme="minorEastAsia" w:hAnsi="Arial" w:cstheme="minorBidi"/>
          <w:color w:val="000000" w:themeColor="text1"/>
          <w:kern w:val="24"/>
          <w:sz w:val="26"/>
          <w:szCs w:val="26"/>
        </w:rPr>
      </w:pPr>
      <w:r>
        <w:rPr>
          <w:rFonts w:asciiTheme="minorHAnsi" w:eastAsiaTheme="minorEastAsia" w:hAnsi="Arial" w:cstheme="minorBidi"/>
          <w:color w:val="000000" w:themeColor="text1"/>
          <w:kern w:val="24"/>
          <w:sz w:val="26"/>
          <w:szCs w:val="26"/>
        </w:rPr>
        <w:t xml:space="preserve">Full dates can be found in the programme brochure. The launch event begins </w:t>
      </w:r>
      <w:r w:rsidR="00D773DA" w:rsidRPr="00D773DA">
        <w:rPr>
          <w:rFonts w:asciiTheme="minorHAnsi" w:eastAsiaTheme="minorEastAsia" w:hAnsi="Arial" w:cstheme="minorBidi"/>
          <w:kern w:val="24"/>
          <w:sz w:val="26"/>
          <w:szCs w:val="26"/>
        </w:rPr>
        <w:t>18</w:t>
      </w:r>
      <w:r w:rsidRPr="00D773DA">
        <w:rPr>
          <w:rFonts w:asciiTheme="minorHAnsi" w:eastAsiaTheme="minorEastAsia" w:hAnsi="Arial" w:cstheme="minorBidi"/>
          <w:kern w:val="24"/>
          <w:sz w:val="26"/>
          <w:szCs w:val="26"/>
          <w:vertAlign w:val="superscript"/>
        </w:rPr>
        <w:t>th</w:t>
      </w:r>
      <w:r w:rsidRPr="00D773DA">
        <w:rPr>
          <w:rFonts w:asciiTheme="minorHAnsi" w:eastAsiaTheme="minorEastAsia" w:hAnsi="Arial" w:cstheme="minorBidi"/>
          <w:kern w:val="24"/>
          <w:sz w:val="26"/>
          <w:szCs w:val="26"/>
        </w:rPr>
        <w:t xml:space="preserve"> </w:t>
      </w:r>
      <w:r w:rsidR="00A86D1C" w:rsidRPr="00D773DA">
        <w:rPr>
          <w:rFonts w:asciiTheme="minorHAnsi" w:eastAsiaTheme="minorEastAsia" w:hAnsi="Arial" w:cstheme="minorBidi"/>
          <w:kern w:val="24"/>
          <w:sz w:val="26"/>
          <w:szCs w:val="26"/>
        </w:rPr>
        <w:t>January</w:t>
      </w:r>
      <w:r w:rsidRPr="00D773DA">
        <w:rPr>
          <w:rFonts w:asciiTheme="minorHAnsi" w:eastAsiaTheme="minorEastAsia" w:hAnsi="Arial" w:cstheme="minorBidi"/>
          <w:kern w:val="24"/>
          <w:sz w:val="26"/>
          <w:szCs w:val="26"/>
        </w:rPr>
        <w:t xml:space="preserve"> 202</w:t>
      </w:r>
      <w:r w:rsidR="00A86D1C">
        <w:rPr>
          <w:rFonts w:asciiTheme="minorHAnsi" w:eastAsiaTheme="minorEastAsia" w:hAnsi="Arial" w:cstheme="minorBidi"/>
          <w:color w:val="000000" w:themeColor="text1"/>
          <w:kern w:val="24"/>
          <w:sz w:val="26"/>
          <w:szCs w:val="26"/>
        </w:rPr>
        <w:t>2</w:t>
      </w:r>
      <w:r>
        <w:rPr>
          <w:rFonts w:asciiTheme="minorHAnsi" w:eastAsiaTheme="minorEastAsia" w:hAnsi="Arial" w:cstheme="minorBidi"/>
          <w:color w:val="000000" w:themeColor="text1"/>
          <w:kern w:val="24"/>
          <w:sz w:val="26"/>
          <w:szCs w:val="26"/>
        </w:rPr>
        <w:t xml:space="preserve">, with the main sessions taking place between </w:t>
      </w:r>
      <w:r w:rsidR="00A86D1C">
        <w:rPr>
          <w:rFonts w:asciiTheme="minorHAnsi" w:eastAsiaTheme="minorEastAsia" w:hAnsi="Arial" w:cstheme="minorBidi"/>
          <w:color w:val="000000" w:themeColor="text1"/>
          <w:kern w:val="24"/>
          <w:sz w:val="26"/>
          <w:szCs w:val="26"/>
        </w:rPr>
        <w:t xml:space="preserve">February </w:t>
      </w:r>
      <w:r>
        <w:rPr>
          <w:rFonts w:asciiTheme="minorHAnsi" w:eastAsiaTheme="minorEastAsia" w:hAnsi="Arial" w:cstheme="minorBidi"/>
          <w:color w:val="000000" w:themeColor="text1"/>
          <w:kern w:val="24"/>
          <w:sz w:val="26"/>
          <w:szCs w:val="26"/>
        </w:rPr>
        <w:t xml:space="preserve">and </w:t>
      </w:r>
      <w:r w:rsidR="00A86D1C">
        <w:rPr>
          <w:rFonts w:asciiTheme="minorHAnsi" w:eastAsiaTheme="minorEastAsia" w:hAnsi="Arial" w:cstheme="minorBidi"/>
          <w:color w:val="000000" w:themeColor="text1"/>
          <w:kern w:val="24"/>
          <w:sz w:val="26"/>
          <w:szCs w:val="26"/>
        </w:rPr>
        <w:t>June</w:t>
      </w:r>
      <w:r>
        <w:rPr>
          <w:rFonts w:asciiTheme="minorHAnsi" w:eastAsiaTheme="minorEastAsia" w:hAnsi="Arial" w:cstheme="minorBidi"/>
          <w:color w:val="000000" w:themeColor="text1"/>
          <w:kern w:val="24"/>
          <w:sz w:val="26"/>
          <w:szCs w:val="26"/>
        </w:rPr>
        <w:t xml:space="preserve"> 202</w:t>
      </w:r>
      <w:r w:rsidR="00A86D1C">
        <w:rPr>
          <w:rFonts w:asciiTheme="minorHAnsi" w:eastAsiaTheme="minorEastAsia" w:hAnsi="Arial" w:cstheme="minorBidi"/>
          <w:color w:val="000000" w:themeColor="text1"/>
          <w:kern w:val="24"/>
          <w:sz w:val="26"/>
          <w:szCs w:val="26"/>
        </w:rPr>
        <w:t>2</w:t>
      </w:r>
      <w:r>
        <w:rPr>
          <w:rFonts w:asciiTheme="minorHAnsi" w:eastAsiaTheme="minorEastAsia" w:hAnsi="Arial" w:cstheme="minorBidi"/>
          <w:color w:val="000000" w:themeColor="text1"/>
          <w:kern w:val="24"/>
          <w:sz w:val="26"/>
          <w:szCs w:val="26"/>
        </w:rPr>
        <w:t>.</w:t>
      </w:r>
    </w:p>
    <w:p w14:paraId="138A8538" w14:textId="77777777" w:rsidR="00663171" w:rsidRPr="00956AE7" w:rsidRDefault="00663171" w:rsidP="004543BF">
      <w:pPr>
        <w:rPr>
          <w:rFonts w:ascii="Arial" w:hAnsi="Arial" w:cs="Arial"/>
        </w:rPr>
      </w:pPr>
    </w:p>
    <w:p w14:paraId="4AB08528" w14:textId="0C0E7C1A" w:rsidR="00423002" w:rsidRDefault="004543BF" w:rsidP="00423002">
      <w:pPr>
        <w:pStyle w:val="Heading1"/>
        <w:rPr>
          <w:rFonts w:ascii="Arial" w:hAnsi="Arial" w:cs="Arial"/>
          <w:sz w:val="28"/>
          <w:szCs w:val="28"/>
        </w:rPr>
      </w:pPr>
      <w:r w:rsidRPr="00956AE7">
        <w:rPr>
          <w:rFonts w:ascii="Arial" w:hAnsi="Arial" w:cs="Arial"/>
          <w:sz w:val="36"/>
          <w:szCs w:val="36"/>
        </w:rPr>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lastRenderedPageBreak/>
        <w:t>Candidate statement</w:t>
      </w:r>
    </w:p>
    <w:tbl>
      <w:tblPr>
        <w:tblStyle w:val="GridTable1Light-Accent1"/>
        <w:tblW w:w="0" w:type="auto"/>
        <w:tblLook w:val="04A0" w:firstRow="1" w:lastRow="0" w:firstColumn="1" w:lastColumn="0" w:noHBand="0" w:noVBand="1"/>
      </w:tblPr>
      <w:tblGrid>
        <w:gridCol w:w="1635"/>
        <w:gridCol w:w="6997"/>
      </w:tblGrid>
      <w:tr w:rsidR="00FB7EB7" w:rsidRPr="00956AE7" w14:paraId="4357BD44" w14:textId="77777777" w:rsidTr="0012743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35" w:type="dxa"/>
          </w:tcPr>
          <w:p w14:paraId="38349DDB" w14:textId="79BDBC4F" w:rsidR="00FB7EB7" w:rsidRDefault="00FB7EB7" w:rsidP="0012743C">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development and career motivations for attending Lloyd’s Accelerate</w:t>
            </w:r>
          </w:p>
        </w:tc>
        <w:tc>
          <w:tcPr>
            <w:tcW w:w="6997" w:type="dxa"/>
          </w:tcPr>
          <w:p w14:paraId="55989E11"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AF4E54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00C3B8C"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055152A"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B19EC0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800B06"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733E08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38DAD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C2FDDAB"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lastRenderedPageBreak/>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28BD5E5A" w:rsidR="00356954" w:rsidRPr="00956AE7" w:rsidRDefault="006D7F71" w:rsidP="004543BF">
      <w:pPr>
        <w:pStyle w:val="Heading2"/>
        <w:rPr>
          <w:rFonts w:ascii="Arial" w:hAnsi="Arial" w:cs="Arial"/>
        </w:rPr>
      </w:pPr>
      <w:r w:rsidRPr="00956AE7">
        <w:rPr>
          <w:rFonts w:ascii="Arial" w:hAnsi="Arial" w:cs="Arial"/>
        </w:rPr>
        <w:t>Sponsor (Member of the Executive Team)</w:t>
      </w:r>
      <w:r w:rsidR="001210DC">
        <w:rPr>
          <w:rFonts w:ascii="Arial" w:hAnsi="Arial" w:cs="Arial"/>
        </w:rPr>
        <w:t xml:space="preserve"> put forward by Line Mgr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4C5D816E" w:rsidR="006D7F71" w:rsidRPr="00145D97" w:rsidRDefault="0030464B" w:rsidP="0030464B">
      <w:pPr>
        <w:rPr>
          <w:rFonts w:ascii="Arial" w:hAnsi="Arial" w:cs="Arial"/>
          <w:sz w:val="22"/>
        </w:rPr>
      </w:pPr>
      <w:r w:rsidRPr="003C3F41">
        <w:rPr>
          <w:rFonts w:ascii="Arial" w:hAnsi="Arial" w:cs="Arial"/>
          <w:sz w:val="22"/>
        </w:rPr>
        <w:t xml:space="preserve">Please email the completed form to </w:t>
      </w:r>
      <w:r w:rsidR="00307B40">
        <w:rPr>
          <w:rFonts w:ascii="Arial" w:hAnsi="Arial" w:cs="Arial"/>
          <w:sz w:val="22"/>
        </w:rPr>
        <w:t>Aaron Boyle</w:t>
      </w:r>
      <w:r w:rsidRPr="000958EB">
        <w:rPr>
          <w:rFonts w:ascii="Arial" w:hAnsi="Arial" w:cs="Arial"/>
          <w:color w:val="1E35BF" w:themeColor="accent1"/>
          <w:sz w:val="22"/>
        </w:rPr>
        <w:t xml:space="preserve"> </w:t>
      </w:r>
      <w:hyperlink r:id="rId8" w:history="1">
        <w:r w:rsidR="00307B40" w:rsidRPr="00307B40">
          <w:rPr>
            <w:rStyle w:val="Hyperlink"/>
            <w:rFonts w:ascii="Arial" w:hAnsi="Arial" w:cs="Arial"/>
            <w:b/>
            <w:color w:val="1E35BF" w:themeColor="accent1"/>
            <w:sz w:val="22"/>
          </w:rPr>
          <w:t>Aaron.Boyle@lloyds.com</w:t>
        </w:r>
      </w:hyperlink>
      <w:r w:rsidRPr="006509F6">
        <w:rPr>
          <w:rFonts w:ascii="Arial" w:hAnsi="Arial" w:cs="Arial"/>
          <w:sz w:val="22"/>
        </w:rPr>
        <w:t xml:space="preserve"> </w:t>
      </w:r>
      <w:r w:rsidR="006509F6" w:rsidRPr="006509F6">
        <w:rPr>
          <w:rFonts w:ascii="Arial" w:hAnsi="Arial" w:cs="Arial"/>
          <w:sz w:val="22"/>
        </w:rPr>
        <w:t xml:space="preserve">and </w:t>
      </w:r>
      <w:hyperlink r:id="rId9" w:history="1">
        <w:r w:rsidR="000E6304" w:rsidRPr="000E6304">
          <w:rPr>
            <w:rStyle w:val="Hyperlink"/>
            <w:rFonts w:ascii="Arial" w:hAnsi="Arial" w:cs="Arial"/>
            <w:b/>
            <w:bCs/>
            <w:color w:val="1E35BF" w:themeColor="accent1"/>
            <w:sz w:val="22"/>
          </w:rPr>
          <w:t>Leadershipandlearning@lloyds.com</w:t>
        </w:r>
      </w:hyperlink>
      <w:r w:rsidR="006509F6" w:rsidRPr="000E6304">
        <w:rPr>
          <w:rFonts w:ascii="Arial" w:hAnsi="Arial" w:cs="Arial"/>
          <w:color w:val="1E35BF" w:themeColor="accent1"/>
          <w:sz w:val="22"/>
        </w:rPr>
        <w:t xml:space="preserve"> </w:t>
      </w:r>
      <w:r w:rsidR="006509F6" w:rsidRPr="006509F6">
        <w:rPr>
          <w:rFonts w:ascii="Arial" w:hAnsi="Arial" w:cs="Arial"/>
          <w:sz w:val="22"/>
        </w:rPr>
        <w:t xml:space="preserve">by Friday </w:t>
      </w:r>
      <w:r w:rsidR="00A86D1C">
        <w:rPr>
          <w:rFonts w:ascii="Arial" w:hAnsi="Arial" w:cs="Arial"/>
          <w:sz w:val="22"/>
        </w:rPr>
        <w:t>26</w:t>
      </w:r>
      <w:r w:rsidR="006509F6" w:rsidRPr="006509F6">
        <w:rPr>
          <w:rFonts w:ascii="Arial" w:hAnsi="Arial" w:cs="Arial"/>
          <w:sz w:val="22"/>
          <w:vertAlign w:val="superscript"/>
        </w:rPr>
        <w:t>th</w:t>
      </w:r>
      <w:r w:rsidR="006509F6" w:rsidRPr="006509F6">
        <w:rPr>
          <w:rFonts w:ascii="Arial" w:hAnsi="Arial" w:cs="Arial"/>
          <w:sz w:val="22"/>
        </w:rPr>
        <w:t xml:space="preserve"> </w:t>
      </w:r>
      <w:r w:rsidR="00A86D1C">
        <w:rPr>
          <w:rFonts w:ascii="Arial" w:hAnsi="Arial" w:cs="Arial"/>
          <w:sz w:val="22"/>
        </w:rPr>
        <w:t>November</w:t>
      </w:r>
      <w:r w:rsidR="006509F6" w:rsidRPr="006509F6">
        <w:rPr>
          <w:rFonts w:ascii="Arial" w:hAnsi="Arial" w:cs="Arial"/>
          <w:sz w:val="22"/>
        </w:rPr>
        <w:t xml:space="preserve"> 202</w:t>
      </w:r>
      <w:r w:rsidR="00307B40">
        <w:rPr>
          <w:rFonts w:ascii="Arial" w:hAnsi="Arial" w:cs="Arial"/>
          <w:sz w:val="22"/>
        </w:rPr>
        <w:t>1</w:t>
      </w:r>
      <w:r w:rsidR="006509F6" w:rsidRPr="006509F6">
        <w:rPr>
          <w:rFonts w:ascii="Arial" w:hAnsi="Arial" w:cs="Arial"/>
          <w:sz w:val="22"/>
        </w:rPr>
        <w:t>.</w:t>
      </w:r>
    </w:p>
    <w:sectPr w:rsidR="006D7F71" w:rsidRPr="00145D97" w:rsidSect="00644590">
      <w:headerReference w:type="default" r:id="rId10"/>
      <w:footerReference w:type="default" r:id="rId11"/>
      <w:headerReference w:type="first" r:id="rId12"/>
      <w:footerReference w:type="first" r:id="rId13"/>
      <w:type w:val="continuous"/>
      <w:pgSz w:w="11907" w:h="16840" w:code="9"/>
      <w:pgMar w:top="209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22B14" w14:textId="77777777" w:rsidR="005818F5" w:rsidRDefault="005818F5">
      <w:r>
        <w:separator/>
      </w:r>
    </w:p>
  </w:endnote>
  <w:endnote w:type="continuationSeparator" w:id="0">
    <w:p w14:paraId="69D747BB" w14:textId="77777777" w:rsidR="005818F5" w:rsidRDefault="0058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7883872-6D9F-4702-A223-27216FC6C0AD}"/>
  </w:font>
  <w:font w:name="Calibri">
    <w:panose1 w:val="020F0502020204030204"/>
    <w:charset w:val="00"/>
    <w:family w:val="swiss"/>
    <w:pitch w:val="variable"/>
    <w:sig w:usb0="E4002EFF" w:usb1="C000247B" w:usb2="00000009" w:usb3="00000000" w:csb0="000001FF" w:csb1="00000000"/>
    <w:embedRegular r:id="rId2" w:fontKey="{5C3D7940-1E8D-43F5-B220-D89CF294A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274A5" w14:textId="52D28945" w:rsidR="00E666F3" w:rsidRDefault="00605AB4"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0288" behindDoc="0" locked="0" layoutInCell="0" allowOverlap="1" wp14:anchorId="71E8FA40" wp14:editId="59ECAB07">
              <wp:simplePos x="0" y="0"/>
              <wp:positionH relativeFrom="page">
                <wp:posOffset>0</wp:posOffset>
              </wp:positionH>
              <wp:positionV relativeFrom="page">
                <wp:posOffset>10236200</wp:posOffset>
              </wp:positionV>
              <wp:extent cx="7560945" cy="266700"/>
              <wp:effectExtent l="0" t="0" r="0" b="0"/>
              <wp:wrapNone/>
              <wp:docPr id="7" name="MSIPCM6b36469488cd489f13029b87"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E8FA40" id="_x0000_t202" coordsize="21600,21600" o:spt="202" path="m,l,21600r21600,l21600,xe">
              <v:stroke joinstyle="miter"/>
              <v:path gradientshapeok="t" o:connecttype="rect"/>
            </v:shapetype>
            <v:shape id="MSIPCM6b36469488cd489f13029b87"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" o:allowincell="f" filled="f" stroked="f" strokeweight=".5pt">
              <v:textbox inset=",0,,0">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CA4F1"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FF9E" w14:textId="6A770599" w:rsidR="00E666F3" w:rsidRDefault="00605AB4"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1312" behindDoc="0" locked="0" layoutInCell="0" allowOverlap="1" wp14:anchorId="731EAA1A" wp14:editId="37E466B3">
              <wp:simplePos x="0" y="0"/>
              <wp:positionH relativeFrom="page">
                <wp:posOffset>0</wp:posOffset>
              </wp:positionH>
              <wp:positionV relativeFrom="page">
                <wp:posOffset>10236200</wp:posOffset>
              </wp:positionV>
              <wp:extent cx="7560945" cy="266700"/>
              <wp:effectExtent l="0" t="0" r="0" b="0"/>
              <wp:wrapNone/>
              <wp:docPr id="9" name="MSIPCMd677422b9be9224c295b9abb"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EAA1A" id="_x0000_t202" coordsize="21600,21600" o:spt="202" path="m,l,21600r21600,l21600,xe">
              <v:stroke joinstyle="miter"/>
              <v:path gradientshapeok="t" o:connecttype="rect"/>
            </v:shapetype>
            <v:shape id="MSIPCMd677422b9be9224c295b9abb" o:spid="_x0000_s1027" type="#_x0000_t202" alt="{&quot;HashCode&quot;:-829928686,&quot;Height&quot;:842.0,&quot;Width&quot;:595.0,&quot;Placement&quot;:&quot;Footer&quot;,&quot;Index&quot;:&quot;FirstPage&quot;,&quot;Section&quot;:1,&quot;Top&quot;:0.0,&quot;Left&quot;:0.0}" style="position:absolute;margin-left:0;margin-top:806pt;width:595.3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" o:allowincell="f" filled="f" stroked="f" strokeweight=".5pt">
              <v:textbox inset=",0,,0">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FF1E4" w14:textId="77777777" w:rsidR="005818F5" w:rsidRDefault="005818F5">
      <w:r>
        <w:separator/>
      </w:r>
    </w:p>
  </w:footnote>
  <w:footnote w:type="continuationSeparator" w:id="0">
    <w:p w14:paraId="3DBF5DF6" w14:textId="77777777" w:rsidR="005818F5" w:rsidRDefault="0058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6CAF"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8" name="Picture 8"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abstractNumId w:val="5"/>
  </w:num>
  <w:num w:numId="2">
    <w:abstractNumId w:val="1"/>
  </w:num>
  <w:num w:numId="3">
    <w:abstractNumId w:val="0"/>
  </w:num>
  <w:num w:numId="4">
    <w:abstractNumId w:val="4"/>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58EB"/>
    <w:rsid w:val="000A07A2"/>
    <w:rsid w:val="000B706E"/>
    <w:rsid w:val="000D38F9"/>
    <w:rsid w:val="000E6304"/>
    <w:rsid w:val="00106436"/>
    <w:rsid w:val="001210DC"/>
    <w:rsid w:val="00131CEF"/>
    <w:rsid w:val="0014052E"/>
    <w:rsid w:val="001448BB"/>
    <w:rsid w:val="00145D97"/>
    <w:rsid w:val="00153239"/>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BD6"/>
    <w:rsid w:val="002C4A58"/>
    <w:rsid w:val="002D1274"/>
    <w:rsid w:val="002F7E87"/>
    <w:rsid w:val="0030464B"/>
    <w:rsid w:val="00307B40"/>
    <w:rsid w:val="00311523"/>
    <w:rsid w:val="0035108C"/>
    <w:rsid w:val="0035187C"/>
    <w:rsid w:val="00356954"/>
    <w:rsid w:val="00360690"/>
    <w:rsid w:val="00362671"/>
    <w:rsid w:val="00363ABB"/>
    <w:rsid w:val="003811C5"/>
    <w:rsid w:val="0038306B"/>
    <w:rsid w:val="003875B7"/>
    <w:rsid w:val="003925FE"/>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976D1"/>
    <w:rsid w:val="004D2C54"/>
    <w:rsid w:val="004D302B"/>
    <w:rsid w:val="004D5C8F"/>
    <w:rsid w:val="004E3BB4"/>
    <w:rsid w:val="004F276D"/>
    <w:rsid w:val="004F3E9E"/>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443B"/>
    <w:rsid w:val="00605AB4"/>
    <w:rsid w:val="006067B9"/>
    <w:rsid w:val="00615111"/>
    <w:rsid w:val="00642221"/>
    <w:rsid w:val="00644590"/>
    <w:rsid w:val="006504DB"/>
    <w:rsid w:val="0065066A"/>
    <w:rsid w:val="006509F6"/>
    <w:rsid w:val="00652F50"/>
    <w:rsid w:val="00663171"/>
    <w:rsid w:val="00687174"/>
    <w:rsid w:val="00695E67"/>
    <w:rsid w:val="00696897"/>
    <w:rsid w:val="006C269E"/>
    <w:rsid w:val="006C6C11"/>
    <w:rsid w:val="006D4F22"/>
    <w:rsid w:val="006D71DA"/>
    <w:rsid w:val="006D7F71"/>
    <w:rsid w:val="006F136C"/>
    <w:rsid w:val="00713E2C"/>
    <w:rsid w:val="0072180D"/>
    <w:rsid w:val="00747688"/>
    <w:rsid w:val="00763293"/>
    <w:rsid w:val="00773B70"/>
    <w:rsid w:val="00780A71"/>
    <w:rsid w:val="007A4BFD"/>
    <w:rsid w:val="007C380F"/>
    <w:rsid w:val="007C7010"/>
    <w:rsid w:val="007E1427"/>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90210D"/>
    <w:rsid w:val="00904CF2"/>
    <w:rsid w:val="00930126"/>
    <w:rsid w:val="00943330"/>
    <w:rsid w:val="00956AE7"/>
    <w:rsid w:val="00966D74"/>
    <w:rsid w:val="009711A5"/>
    <w:rsid w:val="0098439B"/>
    <w:rsid w:val="009968A7"/>
    <w:rsid w:val="009B2372"/>
    <w:rsid w:val="009B7D9D"/>
    <w:rsid w:val="009C27E5"/>
    <w:rsid w:val="009D0E0A"/>
    <w:rsid w:val="009E4D8F"/>
    <w:rsid w:val="00A13F37"/>
    <w:rsid w:val="00A24E32"/>
    <w:rsid w:val="00A24ED4"/>
    <w:rsid w:val="00A2567F"/>
    <w:rsid w:val="00A25D0B"/>
    <w:rsid w:val="00A460B8"/>
    <w:rsid w:val="00A516CB"/>
    <w:rsid w:val="00A6603C"/>
    <w:rsid w:val="00A6786D"/>
    <w:rsid w:val="00A83071"/>
    <w:rsid w:val="00A86D1C"/>
    <w:rsid w:val="00A90D97"/>
    <w:rsid w:val="00AA5D4F"/>
    <w:rsid w:val="00AB0703"/>
    <w:rsid w:val="00B02BC4"/>
    <w:rsid w:val="00B216CB"/>
    <w:rsid w:val="00B22F65"/>
    <w:rsid w:val="00B47FD4"/>
    <w:rsid w:val="00B506C9"/>
    <w:rsid w:val="00B54FFF"/>
    <w:rsid w:val="00B85FBB"/>
    <w:rsid w:val="00B90F6D"/>
    <w:rsid w:val="00B979F5"/>
    <w:rsid w:val="00BB2A7F"/>
    <w:rsid w:val="00BC1BD8"/>
    <w:rsid w:val="00BC6546"/>
    <w:rsid w:val="00BD7663"/>
    <w:rsid w:val="00C02FBB"/>
    <w:rsid w:val="00C05908"/>
    <w:rsid w:val="00C11B9B"/>
    <w:rsid w:val="00C15CBF"/>
    <w:rsid w:val="00C27559"/>
    <w:rsid w:val="00C32256"/>
    <w:rsid w:val="00C4216F"/>
    <w:rsid w:val="00C514A1"/>
    <w:rsid w:val="00C540BB"/>
    <w:rsid w:val="00C56F0E"/>
    <w:rsid w:val="00C57182"/>
    <w:rsid w:val="00C8180A"/>
    <w:rsid w:val="00C818C6"/>
    <w:rsid w:val="00C83924"/>
    <w:rsid w:val="00C877B4"/>
    <w:rsid w:val="00CA34A3"/>
    <w:rsid w:val="00CB6300"/>
    <w:rsid w:val="00CC1E35"/>
    <w:rsid w:val="00CE6637"/>
    <w:rsid w:val="00CF331D"/>
    <w:rsid w:val="00CF6335"/>
    <w:rsid w:val="00CF6564"/>
    <w:rsid w:val="00CF741D"/>
    <w:rsid w:val="00D148A5"/>
    <w:rsid w:val="00D24FB5"/>
    <w:rsid w:val="00D3413D"/>
    <w:rsid w:val="00D42C7F"/>
    <w:rsid w:val="00D46DC6"/>
    <w:rsid w:val="00D53EA8"/>
    <w:rsid w:val="00D542FD"/>
    <w:rsid w:val="00D5436A"/>
    <w:rsid w:val="00D63CEF"/>
    <w:rsid w:val="00D67218"/>
    <w:rsid w:val="00D773DA"/>
    <w:rsid w:val="00D83D16"/>
    <w:rsid w:val="00D97795"/>
    <w:rsid w:val="00DA1917"/>
    <w:rsid w:val="00DA32BA"/>
    <w:rsid w:val="00DC36B3"/>
    <w:rsid w:val="00DD4310"/>
    <w:rsid w:val="00DE6AB0"/>
    <w:rsid w:val="00E10ACD"/>
    <w:rsid w:val="00E47D39"/>
    <w:rsid w:val="00E666F3"/>
    <w:rsid w:val="00E67495"/>
    <w:rsid w:val="00EA2D6E"/>
    <w:rsid w:val="00EC043F"/>
    <w:rsid w:val="00ED046B"/>
    <w:rsid w:val="00EF073F"/>
    <w:rsid w:val="00F31F2F"/>
    <w:rsid w:val="00F458EB"/>
    <w:rsid w:val="00F52EE4"/>
    <w:rsid w:val="00F570DE"/>
    <w:rsid w:val="00F74B8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Boyle@lloyd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lloyds.com/resources-and-services/learning-at-lloyds/accelerate-programm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adershipandlearning@lloyd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Flyer</Template>
  <TotalTime>657</TotalTime>
  <Pages>4</Pages>
  <Words>430</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12</cp:revision>
  <cp:lastPrinted>2018-10-11T11:08:00Z</cp:lastPrinted>
  <dcterms:created xsi:type="dcterms:W3CDTF">2021-08-06T13:04:00Z</dcterms:created>
  <dcterms:modified xsi:type="dcterms:W3CDTF">2021-10-20T15:58:00Z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2021-10-20T15:58:21Z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
  </property>
  <property fmtid="{D5CDD505-2E9C-101B-9397-08002B2CF9AE}" pid="8" name="MSIP_Label_b3b4ac1b-ad46-41e5-bbef-cfcc59b99d32_ContentBits">
    <vt:lpwstr>2</vt:lpwstr>
  </property>
</Properties>
</file>