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1E4B" w14:textId="77777777" w:rsidR="00203810" w:rsidRDefault="00203810" w:rsidP="00203810">
      <w:pPr>
        <w:spacing w:after="0" w:line="240" w:lineRule="auto"/>
        <w:rPr>
          <w:rFonts w:ascii="Trebuchet MS" w:hAnsi="Trebuchet MS"/>
          <w:i/>
          <w:color w:val="FF0000"/>
        </w:rPr>
      </w:pPr>
      <w:r>
        <w:rPr>
          <w:rFonts w:ascii="Trebuchet MS" w:hAnsi="Trebuchet MS"/>
          <w:b/>
        </w:rPr>
        <w:t xml:space="preserve">Model complaint acknowledgement letter </w:t>
      </w:r>
      <w:r>
        <w:rPr>
          <w:rFonts w:ascii="Trebuchet MS" w:hAnsi="Trebuchet MS"/>
          <w:i/>
          <w:color w:val="FF0000"/>
        </w:rPr>
        <w:t>[delete text to the left and insert company logo]</w:t>
      </w:r>
    </w:p>
    <w:p w14:paraId="4BE9D55F" w14:textId="77777777" w:rsidR="00203810" w:rsidRDefault="00203810" w:rsidP="00203810">
      <w:pPr>
        <w:spacing w:after="0" w:line="240" w:lineRule="auto"/>
        <w:rPr>
          <w:rFonts w:ascii="Trebuchet MS" w:hAnsi="Trebuchet MS"/>
        </w:rPr>
      </w:pPr>
    </w:p>
    <w:p w14:paraId="64AB8B34" w14:textId="77777777" w:rsidR="00203810" w:rsidRDefault="00203810" w:rsidP="00203810">
      <w:pPr>
        <w:rPr>
          <w:rFonts w:ascii="Trebuchet MS" w:hAnsi="Trebuchet MS"/>
        </w:rPr>
      </w:pPr>
    </w:p>
    <w:p w14:paraId="24084719" w14:textId="77777777" w:rsidR="00203810" w:rsidRDefault="00203810" w:rsidP="00203810">
      <w:pPr>
        <w:rPr>
          <w:rFonts w:ascii="Trebuchet MS" w:hAnsi="Trebuchet MS"/>
        </w:rPr>
      </w:pPr>
    </w:p>
    <w:p w14:paraId="6C9C5190" w14:textId="77777777" w:rsidR="00203810" w:rsidRDefault="00203810" w:rsidP="00203810">
      <w:pPr>
        <w:rPr>
          <w:rFonts w:ascii="Trebuchet MS" w:hAnsi="Trebuchet MS"/>
        </w:rPr>
      </w:pPr>
    </w:p>
    <w:p w14:paraId="43F1E617" w14:textId="77777777"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 xml:space="preserve">Dear </w:t>
      </w:r>
      <w:r>
        <w:rPr>
          <w:rFonts w:ascii="Trebuchet MS" w:hAnsi="Trebuchet MS"/>
          <w:i/>
          <w:color w:val="FF0000"/>
        </w:rPr>
        <w:t>[insert name]</w:t>
      </w:r>
      <w:r>
        <w:rPr>
          <w:rFonts w:ascii="Trebuchet MS" w:hAnsi="Trebuchet MS"/>
          <w:color w:val="000000" w:themeColor="text1"/>
        </w:rPr>
        <w:t xml:space="preserve"> </w:t>
      </w:r>
    </w:p>
    <w:p w14:paraId="3214E609" w14:textId="77777777" w:rsidR="00203810" w:rsidRDefault="00203810" w:rsidP="00203810">
      <w:pPr>
        <w:spacing w:after="0" w:line="240" w:lineRule="auto"/>
        <w:rPr>
          <w:rFonts w:ascii="Trebuchet MS" w:hAnsi="Trebuchet MS"/>
          <w:color w:val="000000" w:themeColor="text1"/>
        </w:rPr>
      </w:pPr>
    </w:p>
    <w:p w14:paraId="66C9AD66" w14:textId="77777777" w:rsidR="00203810" w:rsidRDefault="00203810" w:rsidP="00203810">
      <w:pPr>
        <w:spacing w:after="0" w:line="240" w:lineRule="auto"/>
        <w:rPr>
          <w:rFonts w:ascii="Trebuchet MS" w:hAnsi="Trebuchet MS"/>
          <w:color w:val="000000" w:themeColor="text1"/>
        </w:rPr>
      </w:pPr>
    </w:p>
    <w:p w14:paraId="620E22DB" w14:textId="77777777" w:rsidR="00203810" w:rsidRDefault="00203810" w:rsidP="00203810">
      <w:pPr>
        <w:spacing w:after="0" w:line="240" w:lineRule="auto"/>
        <w:rPr>
          <w:rFonts w:ascii="Trebuchet MS" w:hAnsi="Trebuchet MS"/>
          <w:b/>
          <w:color w:val="000000" w:themeColor="text1"/>
          <w:u w:val="single"/>
        </w:rPr>
      </w:pPr>
      <w:r>
        <w:rPr>
          <w:rFonts w:ascii="Trebuchet MS" w:hAnsi="Trebuchet MS"/>
          <w:b/>
          <w:color w:val="000000" w:themeColor="text1"/>
          <w:u w:val="single"/>
        </w:rPr>
        <w:t xml:space="preserve">RE: </w:t>
      </w:r>
      <w:r>
        <w:rPr>
          <w:rFonts w:ascii="Trebuchet MS" w:hAnsi="Trebuchet MS"/>
          <w:b/>
          <w:i/>
          <w:color w:val="FF0000"/>
          <w:u w:val="single"/>
        </w:rPr>
        <w:t>[INSERT POLICY NUMBER]</w:t>
      </w:r>
      <w:r>
        <w:rPr>
          <w:rFonts w:ascii="Trebuchet MS" w:hAnsi="Trebuchet MS"/>
          <w:b/>
          <w:color w:val="000000" w:themeColor="text1"/>
          <w:u w:val="single"/>
        </w:rPr>
        <w:t xml:space="preserve"> YOUR COMPLAINT</w:t>
      </w:r>
    </w:p>
    <w:p w14:paraId="535C0E9D" w14:textId="77777777" w:rsidR="00203810" w:rsidRDefault="00203810" w:rsidP="00203810">
      <w:pPr>
        <w:spacing w:after="0" w:line="240" w:lineRule="auto"/>
        <w:rPr>
          <w:rFonts w:ascii="Trebuchet MS" w:hAnsi="Trebuchet MS"/>
          <w:b/>
          <w:color w:val="000000" w:themeColor="text1"/>
        </w:rPr>
      </w:pPr>
    </w:p>
    <w:p w14:paraId="0DA97BD3" w14:textId="77777777" w:rsidR="00203810" w:rsidRDefault="00203810" w:rsidP="00203810">
      <w:pPr>
        <w:rPr>
          <w:rFonts w:ascii="Trebuchet MS" w:hAnsi="Trebuchet MS"/>
          <w:iCs/>
          <w:color w:val="000000" w:themeColor="text1"/>
        </w:rPr>
      </w:pPr>
      <w:r>
        <w:rPr>
          <w:rFonts w:ascii="Trebuchet MS" w:hAnsi="Trebuchet MS"/>
          <w:iCs/>
          <w:color w:val="000000" w:themeColor="text1"/>
        </w:rPr>
        <w:t xml:space="preserve">We are writing to acknowledge your complaint dated </w:t>
      </w:r>
      <w:r>
        <w:rPr>
          <w:rFonts w:ascii="Trebuchet MS" w:hAnsi="Trebuchet MS"/>
          <w:i/>
          <w:iCs/>
          <w:color w:val="FF0000"/>
        </w:rPr>
        <w:t>[insert date]</w:t>
      </w:r>
      <w:r>
        <w:rPr>
          <w:rFonts w:ascii="Trebuchet MS" w:hAnsi="Trebuchet MS"/>
          <w:i/>
          <w:iCs/>
          <w:color w:val="000000" w:themeColor="text1"/>
        </w:rPr>
        <w:t>.</w:t>
      </w:r>
    </w:p>
    <w:p w14:paraId="39FFF883" w14:textId="77777777" w:rsidR="00203810" w:rsidRDefault="00203810" w:rsidP="00203810">
      <w:pPr>
        <w:spacing w:after="0" w:line="240" w:lineRule="auto"/>
        <w:rPr>
          <w:rFonts w:ascii="Trebuchet MS" w:hAnsi="Trebuchet MS"/>
          <w:color w:val="000000" w:themeColor="text1"/>
        </w:rPr>
      </w:pPr>
      <w:r>
        <w:rPr>
          <w:rFonts w:ascii="Trebuchet MS" w:hAnsi="Trebuchet MS"/>
          <w:iCs/>
          <w:color w:val="000000" w:themeColor="text1"/>
        </w:rPr>
        <w:t xml:space="preserve">We are sorry that you feel you have cause for complaint and thank you for making us aware of this issue.  </w:t>
      </w:r>
      <w:r>
        <w:rPr>
          <w:rFonts w:ascii="Trebuchet MS" w:hAnsi="Trebuchet MS"/>
          <w:color w:val="000000" w:themeColor="text1"/>
        </w:rPr>
        <w:t xml:space="preserve">We can assure you that your complaint will be investigated and we will make every effort to ensure this matter is dealt with promptly.   </w:t>
      </w:r>
    </w:p>
    <w:p w14:paraId="2BED8F89" w14:textId="77777777" w:rsidR="00203810" w:rsidRDefault="00203810" w:rsidP="00203810">
      <w:pPr>
        <w:spacing w:after="0" w:line="240" w:lineRule="auto"/>
        <w:rPr>
          <w:rFonts w:ascii="Trebuchet MS" w:hAnsi="Trebuchet MS"/>
          <w:color w:val="000000" w:themeColor="text1"/>
        </w:rPr>
      </w:pPr>
    </w:p>
    <w:p w14:paraId="53A83B5B" w14:textId="77777777"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 xml:space="preserve">Your policy is underwritten at Lloyd’s and we follow the process for responding to complaints which has been put in place by Lloyd’s. Lloyd’s has produced a leaflet “How </w:t>
      </w:r>
      <w:r w:rsidR="0088162C">
        <w:rPr>
          <w:rFonts w:ascii="Trebuchet MS" w:hAnsi="Trebuchet MS"/>
          <w:color w:val="000000" w:themeColor="text1"/>
        </w:rPr>
        <w:t xml:space="preserve">We Will Handle Your </w:t>
      </w:r>
      <w:r>
        <w:rPr>
          <w:rFonts w:ascii="Trebuchet MS" w:hAnsi="Trebuchet MS"/>
          <w:color w:val="000000" w:themeColor="text1"/>
        </w:rPr>
        <w:t xml:space="preserve">Complaint”, which sets out its complaints procedure and we enclose a copy for your information.  </w:t>
      </w:r>
    </w:p>
    <w:p w14:paraId="77FA01EC" w14:textId="77777777" w:rsidR="00203810" w:rsidRDefault="00203810" w:rsidP="00203810">
      <w:pPr>
        <w:spacing w:after="0" w:line="240" w:lineRule="auto"/>
        <w:rPr>
          <w:rFonts w:ascii="Trebuchet MS" w:hAnsi="Trebuchet MS"/>
          <w:color w:val="000000" w:themeColor="text1"/>
        </w:rPr>
      </w:pPr>
    </w:p>
    <w:p w14:paraId="4D28C234" w14:textId="50D1260E"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 xml:space="preserve">You should expect to receive a further response from us within two weeks of the date of your complaint.  If we are not able to resolve your complaint after two weeks (or in the unlikely event that we are not able to provide a response in that time), you may then, if you wish, refer your complaint directly to Lloyd's.  Details of how to contact Lloyd’s </w:t>
      </w:r>
      <w:r w:rsidR="008A68FA">
        <w:rPr>
          <w:rFonts w:ascii="Trebuchet MS" w:hAnsi="Trebuchet MS"/>
          <w:color w:val="000000" w:themeColor="text1"/>
        </w:rPr>
        <w:t>Complaints</w:t>
      </w:r>
      <w:r>
        <w:rPr>
          <w:rFonts w:ascii="Trebuchet MS" w:hAnsi="Trebuchet MS"/>
          <w:color w:val="000000" w:themeColor="text1"/>
        </w:rPr>
        <w:t xml:space="preserve"> team are set out in the leaflet.</w:t>
      </w:r>
    </w:p>
    <w:p w14:paraId="02ADCDF7" w14:textId="60C33F44" w:rsidR="0026081E" w:rsidRDefault="0026081E" w:rsidP="00203810">
      <w:pPr>
        <w:spacing w:after="0" w:line="240" w:lineRule="auto"/>
        <w:rPr>
          <w:rFonts w:ascii="Trebuchet MS" w:hAnsi="Trebuchet MS"/>
          <w:color w:val="000000" w:themeColor="text1"/>
        </w:rPr>
      </w:pPr>
    </w:p>
    <w:p w14:paraId="3D5EF8EF" w14:textId="57F87AD8" w:rsidR="0026081E" w:rsidRDefault="0026081E" w:rsidP="00203810">
      <w:pPr>
        <w:spacing w:after="0" w:line="240" w:lineRule="auto"/>
        <w:rPr>
          <w:rFonts w:ascii="Trebuchet MS" w:hAnsi="Trebuchet MS"/>
          <w:color w:val="000000" w:themeColor="text1"/>
        </w:rPr>
      </w:pPr>
      <w:r w:rsidRPr="0026081E">
        <w:rPr>
          <w:rFonts w:ascii="Trebuchet MS" w:hAnsi="Trebuchet MS"/>
          <w:color w:val="000000" w:themeColor="text1"/>
        </w:rPr>
        <w:t>We are committed to helping our customers as much as possible. If there are any specific circumstances or requirements that you think we should know about, such as a disability, financial hardship, bereavement – or anything else, then please let us know.</w:t>
      </w:r>
    </w:p>
    <w:p w14:paraId="2FAF2E51" w14:textId="77777777"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 xml:space="preserve"> </w:t>
      </w:r>
    </w:p>
    <w:p w14:paraId="6E90A2B4" w14:textId="77777777"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 xml:space="preserve">Should you have any queries, or wish to provide any additional information, please do not hesitate to contact me. </w:t>
      </w:r>
    </w:p>
    <w:p w14:paraId="3DBEC5F5" w14:textId="77777777" w:rsidR="00203810" w:rsidRDefault="00203810" w:rsidP="00203810">
      <w:pPr>
        <w:spacing w:after="0" w:line="240" w:lineRule="auto"/>
        <w:rPr>
          <w:rFonts w:ascii="Trebuchet MS" w:hAnsi="Trebuchet MS"/>
          <w:color w:val="000000" w:themeColor="text1"/>
        </w:rPr>
      </w:pPr>
    </w:p>
    <w:p w14:paraId="5ABD1780" w14:textId="77777777" w:rsidR="00203810" w:rsidRDefault="00203810" w:rsidP="00203810">
      <w:pPr>
        <w:spacing w:after="0" w:line="240" w:lineRule="auto"/>
        <w:rPr>
          <w:rFonts w:ascii="Trebuchet MS" w:hAnsi="Trebuchet MS"/>
          <w:color w:val="000000" w:themeColor="text1"/>
        </w:rPr>
      </w:pPr>
      <w:r>
        <w:rPr>
          <w:rFonts w:ascii="Trebuchet MS" w:hAnsi="Trebuchet MS"/>
          <w:color w:val="000000" w:themeColor="text1"/>
        </w:rPr>
        <w:t>Yours sincerely</w:t>
      </w:r>
    </w:p>
    <w:p w14:paraId="233B7EFD" w14:textId="77777777" w:rsidR="00203810" w:rsidRDefault="00203810" w:rsidP="00203810">
      <w:pPr>
        <w:spacing w:after="0" w:line="240" w:lineRule="auto"/>
        <w:rPr>
          <w:rFonts w:ascii="Trebuchet MS" w:hAnsi="Trebuchet MS"/>
          <w:color w:val="000000" w:themeColor="text1"/>
        </w:rPr>
      </w:pPr>
    </w:p>
    <w:p w14:paraId="3C83828E" w14:textId="77777777" w:rsidR="00203810" w:rsidRDefault="00203810" w:rsidP="00203810">
      <w:pPr>
        <w:spacing w:after="0" w:line="240" w:lineRule="auto"/>
        <w:rPr>
          <w:rFonts w:ascii="Trebuchet MS" w:hAnsi="Trebuchet MS"/>
          <w:color w:val="000000" w:themeColor="text1"/>
        </w:rPr>
      </w:pPr>
    </w:p>
    <w:p w14:paraId="1C3468D7" w14:textId="77777777" w:rsidR="00203810" w:rsidRDefault="00203810" w:rsidP="00203810">
      <w:pPr>
        <w:spacing w:after="0" w:line="240" w:lineRule="auto"/>
        <w:rPr>
          <w:rFonts w:ascii="Trebuchet MS" w:hAnsi="Trebuchet MS"/>
          <w:color w:val="000000" w:themeColor="text1"/>
        </w:rPr>
      </w:pPr>
    </w:p>
    <w:p w14:paraId="21A6BF1F" w14:textId="77777777" w:rsidR="00203810" w:rsidRDefault="00203810" w:rsidP="00203810">
      <w:pPr>
        <w:spacing w:after="0" w:line="240" w:lineRule="auto"/>
        <w:rPr>
          <w:rFonts w:ascii="Trebuchet MS" w:hAnsi="Trebuchet MS"/>
          <w:i/>
          <w:color w:val="FF0000"/>
        </w:rPr>
      </w:pPr>
    </w:p>
    <w:p w14:paraId="14FED8E3" w14:textId="77777777" w:rsidR="00203810" w:rsidRDefault="00203810" w:rsidP="00203810">
      <w:pPr>
        <w:spacing w:after="0" w:line="240" w:lineRule="auto"/>
        <w:rPr>
          <w:rFonts w:ascii="Trebuchet MS" w:hAnsi="Trebuchet MS"/>
          <w:i/>
          <w:color w:val="FF0000"/>
        </w:rPr>
      </w:pPr>
      <w:r>
        <w:rPr>
          <w:rFonts w:ascii="Trebuchet MS" w:hAnsi="Trebuchet MS"/>
          <w:i/>
          <w:color w:val="FF0000"/>
        </w:rPr>
        <w:t>[Person]</w:t>
      </w:r>
    </w:p>
    <w:p w14:paraId="0FD34107" w14:textId="77777777" w:rsidR="006D5A56" w:rsidRPr="00367701" w:rsidRDefault="006D5A56" w:rsidP="005D3768">
      <w:pPr>
        <w:rPr>
          <w:rFonts w:ascii="Arial" w:hAnsi="Arial" w:cs="Arial"/>
        </w:rPr>
      </w:pPr>
    </w:p>
    <w:sectPr w:rsidR="006D5A56" w:rsidRPr="00367701">
      <w:footerReference w:type="even" r:id="rId7"/>
      <w:footerReference w:type="default" r:id="rId8"/>
      <w:footerReference w:type="first" r:id="rId9"/>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FE6E" w14:textId="77777777" w:rsidR="003714FF" w:rsidRDefault="003714FF" w:rsidP="0026081E">
      <w:pPr>
        <w:spacing w:after="0" w:line="240" w:lineRule="auto"/>
      </w:pPr>
      <w:r>
        <w:separator/>
      </w:r>
    </w:p>
  </w:endnote>
  <w:endnote w:type="continuationSeparator" w:id="0">
    <w:p w14:paraId="66BEE5BA" w14:textId="77777777" w:rsidR="003714FF" w:rsidRDefault="003714FF" w:rsidP="0026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2F01" w14:textId="09DCB24A" w:rsidR="0026081E" w:rsidRDefault="00DE7D6A">
    <w:pPr>
      <w:pStyle w:val="Footer"/>
    </w:pPr>
    <w:r>
      <w:rPr>
        <w:noProof/>
      </w:rPr>
      <mc:AlternateContent>
        <mc:Choice Requires="wps">
          <w:drawing>
            <wp:anchor distT="0" distB="0" distL="0" distR="0" simplePos="0" relativeHeight="251659264" behindDoc="0" locked="0" layoutInCell="1" allowOverlap="1" wp14:anchorId="72B070C2" wp14:editId="0C5268A7">
              <wp:simplePos x="635" y="635"/>
              <wp:positionH relativeFrom="page">
                <wp:align>center</wp:align>
              </wp:positionH>
              <wp:positionV relativeFrom="page">
                <wp:align>bottom</wp:align>
              </wp:positionV>
              <wp:extent cx="443865" cy="443865"/>
              <wp:effectExtent l="0" t="0" r="16510" b="0"/>
              <wp:wrapNone/>
              <wp:docPr id="5" name="Text Box 5" descr="Classification: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7FA82" w14:textId="0812177C" w:rsidR="00DE7D6A" w:rsidRPr="00DE7D6A" w:rsidRDefault="00DE7D6A" w:rsidP="00DE7D6A">
                          <w:pPr>
                            <w:spacing w:after="0"/>
                            <w:rPr>
                              <w:rFonts w:cs="Calibri"/>
                              <w:noProof/>
                              <w:color w:val="000000"/>
                              <w:sz w:val="20"/>
                              <w:szCs w:val="20"/>
                            </w:rPr>
                          </w:pPr>
                          <w:r w:rsidRPr="00DE7D6A">
                            <w:rPr>
                              <w:rFonts w:cs="Calibri"/>
                              <w:noProof/>
                              <w:color w:val="000000"/>
                              <w:sz w:val="20"/>
                              <w:szCs w:val="20"/>
                            </w:rPr>
                            <w:t>Classification: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B070C2" id="_x0000_t202" coordsize="21600,21600" o:spt="202" path="m,l,21600r21600,l21600,xe">
              <v:stroke joinstyle="miter"/>
              <v:path gradientshapeok="t" o:connecttype="rect"/>
            </v:shapetype>
            <v:shape id="Text Box 5" o:spid="_x0000_s1026" type="#_x0000_t202" alt="Classification: 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7B7FA82" w14:textId="0812177C" w:rsidR="00DE7D6A" w:rsidRPr="00DE7D6A" w:rsidRDefault="00DE7D6A" w:rsidP="00DE7D6A">
                    <w:pPr>
                      <w:spacing w:after="0"/>
                      <w:rPr>
                        <w:rFonts w:cs="Calibri"/>
                        <w:noProof/>
                        <w:color w:val="000000"/>
                        <w:sz w:val="20"/>
                        <w:szCs w:val="20"/>
                      </w:rPr>
                    </w:pPr>
                    <w:r w:rsidRPr="00DE7D6A">
                      <w:rPr>
                        <w:rFonts w:cs="Calibri"/>
                        <w:noProof/>
                        <w:color w:val="000000"/>
                        <w:sz w:val="20"/>
                        <w:szCs w:val="20"/>
                      </w:rPr>
                      <w:t>Classification: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8F1C" w14:textId="2E26485F" w:rsidR="0026081E" w:rsidRDefault="00DE7D6A">
    <w:pPr>
      <w:pStyle w:val="Footer"/>
    </w:pPr>
    <w:r>
      <w:rPr>
        <w:noProof/>
      </w:rPr>
      <mc:AlternateContent>
        <mc:Choice Requires="wps">
          <w:drawing>
            <wp:anchor distT="0" distB="0" distL="0" distR="0" simplePos="0" relativeHeight="251660288" behindDoc="0" locked="0" layoutInCell="1" allowOverlap="1" wp14:anchorId="0DB33477" wp14:editId="504A6846">
              <wp:simplePos x="914400" y="10067925"/>
              <wp:positionH relativeFrom="page">
                <wp:align>center</wp:align>
              </wp:positionH>
              <wp:positionV relativeFrom="page">
                <wp:align>bottom</wp:align>
              </wp:positionV>
              <wp:extent cx="443865" cy="443865"/>
              <wp:effectExtent l="0" t="0" r="16510" b="0"/>
              <wp:wrapNone/>
              <wp:docPr id="6" name="Text Box 6" descr="Classification: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059F8" w14:textId="0C386899" w:rsidR="00DE7D6A" w:rsidRPr="00DE7D6A" w:rsidRDefault="00DE7D6A" w:rsidP="00DE7D6A">
                          <w:pPr>
                            <w:spacing w:after="0"/>
                            <w:rPr>
                              <w:rFonts w:cs="Calibri"/>
                              <w:noProof/>
                              <w:color w:val="000000"/>
                              <w:sz w:val="20"/>
                              <w:szCs w:val="20"/>
                            </w:rPr>
                          </w:pPr>
                          <w:r w:rsidRPr="00DE7D6A">
                            <w:rPr>
                              <w:rFonts w:cs="Calibri"/>
                              <w:noProof/>
                              <w:color w:val="000000"/>
                              <w:sz w:val="20"/>
                              <w:szCs w:val="20"/>
                            </w:rPr>
                            <w:t>Classification: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B33477" id="_x0000_t202" coordsize="21600,21600" o:spt="202" path="m,l,21600r21600,l21600,xe">
              <v:stroke joinstyle="miter"/>
              <v:path gradientshapeok="t" o:connecttype="rect"/>
            </v:shapetype>
            <v:shape id="Text Box 6" o:spid="_x0000_s1027" type="#_x0000_t202" alt="Classification: Unclassifi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77059F8" w14:textId="0C386899" w:rsidR="00DE7D6A" w:rsidRPr="00DE7D6A" w:rsidRDefault="00DE7D6A" w:rsidP="00DE7D6A">
                    <w:pPr>
                      <w:spacing w:after="0"/>
                      <w:rPr>
                        <w:rFonts w:cs="Calibri"/>
                        <w:noProof/>
                        <w:color w:val="000000"/>
                        <w:sz w:val="20"/>
                        <w:szCs w:val="20"/>
                      </w:rPr>
                    </w:pPr>
                    <w:r w:rsidRPr="00DE7D6A">
                      <w:rPr>
                        <w:rFonts w:cs="Calibri"/>
                        <w:noProof/>
                        <w:color w:val="000000"/>
                        <w:sz w:val="20"/>
                        <w:szCs w:val="20"/>
                      </w:rPr>
                      <w:t>Classification: Unclassified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99D8" w14:textId="1072BE09" w:rsidR="0026081E" w:rsidRDefault="00DE7D6A">
    <w:pPr>
      <w:pStyle w:val="Footer"/>
    </w:pPr>
    <w:r>
      <w:rPr>
        <w:noProof/>
      </w:rPr>
      <mc:AlternateContent>
        <mc:Choice Requires="wps">
          <w:drawing>
            <wp:anchor distT="0" distB="0" distL="0" distR="0" simplePos="0" relativeHeight="251658240" behindDoc="0" locked="0" layoutInCell="1" allowOverlap="1" wp14:anchorId="1CF11C0A" wp14:editId="379C9B0C">
              <wp:simplePos x="635" y="635"/>
              <wp:positionH relativeFrom="page">
                <wp:align>center</wp:align>
              </wp:positionH>
              <wp:positionV relativeFrom="page">
                <wp:align>bottom</wp:align>
              </wp:positionV>
              <wp:extent cx="443865" cy="443865"/>
              <wp:effectExtent l="0" t="0" r="16510" b="0"/>
              <wp:wrapNone/>
              <wp:docPr id="4" name="Text Box 4" descr="Classification: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8F9248" w14:textId="3DEBAA79" w:rsidR="00DE7D6A" w:rsidRPr="00DE7D6A" w:rsidRDefault="00DE7D6A" w:rsidP="00DE7D6A">
                          <w:pPr>
                            <w:spacing w:after="0"/>
                            <w:rPr>
                              <w:rFonts w:cs="Calibri"/>
                              <w:noProof/>
                              <w:color w:val="000000"/>
                              <w:sz w:val="20"/>
                              <w:szCs w:val="20"/>
                            </w:rPr>
                          </w:pPr>
                          <w:r w:rsidRPr="00DE7D6A">
                            <w:rPr>
                              <w:rFonts w:cs="Calibri"/>
                              <w:noProof/>
                              <w:color w:val="000000"/>
                              <w:sz w:val="20"/>
                              <w:szCs w:val="20"/>
                            </w:rPr>
                            <w:t>Classification: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F11C0A" id="_x0000_t202" coordsize="21600,21600" o:spt="202" path="m,l,21600r21600,l21600,xe">
              <v:stroke joinstyle="miter"/>
              <v:path gradientshapeok="t" o:connecttype="rect"/>
            </v:shapetype>
            <v:shape id="Text Box 4" o:spid="_x0000_s1028" type="#_x0000_t202" alt="Classification: 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B8F9248" w14:textId="3DEBAA79" w:rsidR="00DE7D6A" w:rsidRPr="00DE7D6A" w:rsidRDefault="00DE7D6A" w:rsidP="00DE7D6A">
                    <w:pPr>
                      <w:spacing w:after="0"/>
                      <w:rPr>
                        <w:rFonts w:cs="Calibri"/>
                        <w:noProof/>
                        <w:color w:val="000000"/>
                        <w:sz w:val="20"/>
                        <w:szCs w:val="20"/>
                      </w:rPr>
                    </w:pPr>
                    <w:r w:rsidRPr="00DE7D6A">
                      <w:rPr>
                        <w:rFonts w:cs="Calibri"/>
                        <w:noProof/>
                        <w:color w:val="000000"/>
                        <w:sz w:val="20"/>
                        <w:szCs w:val="20"/>
                      </w:rPr>
                      <w:t>Classification: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8011" w14:textId="77777777" w:rsidR="003714FF" w:rsidRDefault="003714FF" w:rsidP="0026081E">
      <w:pPr>
        <w:spacing w:after="0" w:line="240" w:lineRule="auto"/>
      </w:pPr>
      <w:r>
        <w:separator/>
      </w:r>
    </w:p>
  </w:footnote>
  <w:footnote w:type="continuationSeparator" w:id="0">
    <w:p w14:paraId="6E2EB4AB" w14:textId="77777777" w:rsidR="003714FF" w:rsidRDefault="003714FF" w:rsidP="00260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16cid:durableId="783424536">
    <w:abstractNumId w:val="2"/>
  </w:num>
  <w:num w:numId="2" w16cid:durableId="1370642088">
    <w:abstractNumId w:val="2"/>
  </w:num>
  <w:num w:numId="3" w16cid:durableId="2036881564">
    <w:abstractNumId w:val="2"/>
  </w:num>
  <w:num w:numId="4" w16cid:durableId="72170522">
    <w:abstractNumId w:val="4"/>
  </w:num>
  <w:num w:numId="5" w16cid:durableId="127402586">
    <w:abstractNumId w:val="3"/>
  </w:num>
  <w:num w:numId="6" w16cid:durableId="120734320">
    <w:abstractNumId w:val="1"/>
  </w:num>
  <w:num w:numId="7" w16cid:durableId="529606188">
    <w:abstractNumId w:val="1"/>
  </w:num>
  <w:num w:numId="8" w16cid:durableId="506288859">
    <w:abstractNumId w:val="0"/>
  </w:num>
  <w:num w:numId="9" w16cid:durableId="711467776">
    <w:abstractNumId w:val="2"/>
  </w:num>
  <w:num w:numId="10" w16cid:durableId="1240212590">
    <w:abstractNumId w:val="3"/>
  </w:num>
  <w:num w:numId="11" w16cid:durableId="1867864195">
    <w:abstractNumId w:val="0"/>
  </w:num>
  <w:num w:numId="12" w16cid:durableId="1003119315">
    <w:abstractNumId w:val="4"/>
  </w:num>
  <w:num w:numId="13" w16cid:durableId="1011639927">
    <w:abstractNumId w:val="1"/>
  </w:num>
  <w:num w:numId="14" w16cid:durableId="1089810300">
    <w:abstractNumId w:val="1"/>
  </w:num>
  <w:num w:numId="15" w16cid:durableId="1309087383">
    <w:abstractNumId w:val="0"/>
  </w:num>
  <w:num w:numId="16" w16cid:durableId="1872841103">
    <w:abstractNumId w:val="4"/>
  </w:num>
  <w:num w:numId="17" w16cid:durableId="1867912626">
    <w:abstractNumId w:val="2"/>
  </w:num>
  <w:num w:numId="18" w16cid:durableId="1794983509">
    <w:abstractNumId w:val="2"/>
  </w:num>
  <w:num w:numId="19" w16cid:durableId="1013993618">
    <w:abstractNumId w:val="2"/>
  </w:num>
  <w:num w:numId="20" w16cid:durableId="1147940772">
    <w:abstractNumId w:val="0"/>
  </w:num>
  <w:num w:numId="21" w16cid:durableId="1943879388">
    <w:abstractNumId w:val="4"/>
  </w:num>
  <w:num w:numId="22" w16cid:durableId="936447435">
    <w:abstractNumId w:val="4"/>
  </w:num>
  <w:num w:numId="23" w16cid:durableId="2132168989">
    <w:abstractNumId w:val="3"/>
  </w:num>
  <w:num w:numId="24" w16cid:durableId="1439182796">
    <w:abstractNumId w:val="3"/>
  </w:num>
  <w:num w:numId="25" w16cid:durableId="2103451887">
    <w:abstractNumId w:val="1"/>
  </w:num>
  <w:num w:numId="26" w16cid:durableId="1087531179">
    <w:abstractNumId w:val="3"/>
  </w:num>
  <w:num w:numId="27" w16cid:durableId="118035192">
    <w:abstractNumId w:val="1"/>
  </w:num>
  <w:num w:numId="28" w16cid:durableId="901793054">
    <w:abstractNumId w:val="0"/>
  </w:num>
  <w:num w:numId="29" w16cid:durableId="873617484">
    <w:abstractNumId w:val="4"/>
  </w:num>
  <w:num w:numId="30" w16cid:durableId="1538353840">
    <w:abstractNumId w:val="2"/>
  </w:num>
  <w:num w:numId="31" w16cid:durableId="1720472570">
    <w:abstractNumId w:val="2"/>
  </w:num>
  <w:num w:numId="32" w16cid:durableId="1845363610">
    <w:abstractNumId w:val="2"/>
  </w:num>
  <w:num w:numId="33" w16cid:durableId="1980181837">
    <w:abstractNumId w:val="3"/>
  </w:num>
  <w:num w:numId="34" w16cid:durableId="882718890">
    <w:abstractNumId w:val="3"/>
  </w:num>
  <w:num w:numId="35" w16cid:durableId="492449752">
    <w:abstractNumId w:val="1"/>
  </w:num>
  <w:num w:numId="36" w16cid:durableId="613484722">
    <w:abstractNumId w:val="0"/>
  </w:num>
  <w:num w:numId="37" w16cid:durableId="1511873445">
    <w:abstractNumId w:val="4"/>
  </w:num>
  <w:num w:numId="38" w16cid:durableId="1684017428">
    <w:abstractNumId w:val="4"/>
  </w:num>
  <w:num w:numId="39" w16cid:durableId="1696954864">
    <w:abstractNumId w:val="4"/>
  </w:num>
  <w:num w:numId="40" w16cid:durableId="1494296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10"/>
    <w:rsid w:val="001233BD"/>
    <w:rsid w:val="00203810"/>
    <w:rsid w:val="0026081E"/>
    <w:rsid w:val="00367701"/>
    <w:rsid w:val="003714FF"/>
    <w:rsid w:val="005D3768"/>
    <w:rsid w:val="006D5A56"/>
    <w:rsid w:val="007D45D8"/>
    <w:rsid w:val="008334BB"/>
    <w:rsid w:val="0088162C"/>
    <w:rsid w:val="008A68FA"/>
    <w:rsid w:val="00902D48"/>
    <w:rsid w:val="0091465A"/>
    <w:rsid w:val="00A51257"/>
    <w:rsid w:val="00BE6D7F"/>
    <w:rsid w:val="00DE7D6A"/>
    <w:rsid w:val="00F40C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F6D2B"/>
  <w15:docId w15:val="{D21A0D58-6223-4A85-9CF4-819C5076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10"/>
    <w:pPr>
      <w:spacing w:after="200" w:line="276" w:lineRule="auto"/>
    </w:pPr>
    <w:rPr>
      <w:rFonts w:ascii="Calibri" w:eastAsia="Calibri" w:hAnsi="Calibri"/>
      <w:sz w:val="22"/>
      <w:szCs w:val="22"/>
      <w:lang w:eastAsia="en-US"/>
    </w:rPr>
  </w:style>
  <w:style w:type="paragraph" w:styleId="Heading1">
    <w:name w:val="heading 1"/>
    <w:basedOn w:val="Normal"/>
    <w:next w:val="Heading2"/>
    <w:qFormat/>
    <w:pPr>
      <w:numPr>
        <w:numId w:val="32"/>
      </w:numPr>
      <w:spacing w:before="240" w:after="0" w:line="240" w:lineRule="auto"/>
      <w:outlineLvl w:val="0"/>
    </w:pPr>
    <w:rPr>
      <w:rFonts w:ascii="Times New Roman" w:eastAsia="Times New Roman" w:hAnsi="Times New Roman"/>
      <w:b/>
      <w:kern w:val="28"/>
      <w:sz w:val="24"/>
      <w:szCs w:val="20"/>
      <w:lang w:eastAsia="en-GB"/>
    </w:rPr>
  </w:style>
  <w:style w:type="paragraph" w:styleId="Heading2">
    <w:name w:val="heading 2"/>
    <w:basedOn w:val="Normal"/>
    <w:qFormat/>
    <w:pPr>
      <w:numPr>
        <w:ilvl w:val="1"/>
        <w:numId w:val="32"/>
      </w:numPr>
      <w:spacing w:before="240" w:after="0" w:line="240" w:lineRule="auto"/>
      <w:outlineLvl w:val="1"/>
    </w:pPr>
    <w:rPr>
      <w:rFonts w:ascii="Times New Roman" w:eastAsia="Times New Roman" w:hAnsi="Times New Roman"/>
      <w:sz w:val="24"/>
      <w:szCs w:val="20"/>
      <w:lang w:eastAsia="en-GB"/>
    </w:rPr>
  </w:style>
  <w:style w:type="paragraph" w:styleId="Heading3">
    <w:name w:val="heading 3"/>
    <w:basedOn w:val="Normal"/>
    <w:qFormat/>
    <w:pPr>
      <w:numPr>
        <w:ilvl w:val="2"/>
        <w:numId w:val="32"/>
      </w:numPr>
      <w:spacing w:before="240" w:after="0" w:line="240" w:lineRule="auto"/>
      <w:outlineLvl w:val="2"/>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spacing w:after="0" w:line="240" w:lineRule="auto"/>
      <w:ind w:left="283" w:hanging="283"/>
    </w:pPr>
    <w:rPr>
      <w:rFonts w:ascii="Times New Roman" w:eastAsia="Times New Roman" w:hAnsi="Times New Roman"/>
      <w:sz w:val="24"/>
      <w:szCs w:val="20"/>
      <w:lang w:eastAsia="en-GB"/>
    </w:r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character" w:customStyle="1" w:styleId="normaltextrun">
    <w:name w:val="normaltextrun"/>
    <w:basedOn w:val="DefaultParagraphFont"/>
    <w:rsid w:val="0026081E"/>
  </w:style>
  <w:style w:type="paragraph" w:styleId="Footer">
    <w:name w:val="footer"/>
    <w:basedOn w:val="Normal"/>
    <w:link w:val="FooterChar"/>
    <w:uiPriority w:val="99"/>
    <w:unhideWhenUsed/>
    <w:rsid w:val="00260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81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Laverty, Jenny</dc:creator>
  <cp:lastModifiedBy>Greasby, Alex</cp:lastModifiedBy>
  <cp:revision>3</cp:revision>
  <dcterms:created xsi:type="dcterms:W3CDTF">2023-12-12T16:37:00Z</dcterms:created>
  <dcterms:modified xsi:type="dcterms:W3CDTF">2023-12-12T16:37:00Z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#000000,10,Calibri</vt:lpwstr>
  </property>
  <property fmtid="{D5CDD505-2E9C-101B-9397-08002B2CF9AE}" pid="4" name="ClassificationContentMarkingFooterText">
    <vt:lpwstr>Classification: Unclassified</vt:lpwstr>
  </property>
  <property fmtid="{D5CDD505-2E9C-101B-9397-08002B2CF9AE}" pid="5" name="MSIP_Label_d9d4eac9-bab1-4863-b7e6-52e5c519cf63_Enabled">
    <vt:lpwstr>true</vt:lpwstr>
  </property>
  <property fmtid="{D5CDD505-2E9C-101B-9397-08002B2CF9AE}" pid="6" name="MSIP_Label_d9d4eac9-bab1-4863-b7e6-52e5c519cf63_SetDate">
    <vt:lpwstr>2023-12-12T16:37:30Z</vt:lpwstr>
  </property>
  <property fmtid="{D5CDD505-2E9C-101B-9397-08002B2CF9AE}" pid="7" name="MSIP_Label_d9d4eac9-bab1-4863-b7e6-52e5c519cf63_Method">
    <vt:lpwstr>Privileged</vt:lpwstr>
  </property>
  <property fmtid="{D5CDD505-2E9C-101B-9397-08002B2CF9AE}" pid="8" name="MSIP_Label_d9d4eac9-bab1-4863-b7e6-52e5c519cf63_Name">
    <vt:lpwstr>d9d4eac9-bab1-4863-b7e6-52e5c519cf63</vt:lpwstr>
  </property>
  <property fmtid="{D5CDD505-2E9C-101B-9397-08002B2CF9AE}" pid="9" name="MSIP_Label_d9d4eac9-bab1-4863-b7e6-52e5c519cf63_SiteId">
    <vt:lpwstr>8df4b91e-bf72-411d-9902-5ecc8f1e6c11</vt:lpwstr>
  </property>
  <property fmtid="{D5CDD505-2E9C-101B-9397-08002B2CF9AE}" pid="10" name="MSIP_Label_d9d4eac9-bab1-4863-b7e6-52e5c519cf63_ActionId">
    <vt:lpwstr>17b64609-60fa-4f9a-a652-ef2cde78ea9f</vt:lpwstr>
  </property>
  <property fmtid="{D5CDD505-2E9C-101B-9397-08002B2CF9AE}" pid="11" name="MSIP_Label_d9d4eac9-bab1-4863-b7e6-52e5c519cf63_ContentBits">
    <vt:lpwstr>2</vt:lpwstr>
  </property>
</Properties>
</file>