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7521" w14:textId="184CB697" w:rsidR="006A6E45" w:rsidRPr="003078AC" w:rsidRDefault="006A6E45" w:rsidP="006A6E45">
      <w:pPr>
        <w:tabs>
          <w:tab w:val="right" w:pos="9582"/>
        </w:tabs>
        <w:spacing w:after="0" w:line="240" w:lineRule="auto"/>
        <w:rPr>
          <w:rFonts w:ascii="Arial" w:eastAsia="Times New Roman" w:hAnsi="Arial" w:cs="Times New Roman"/>
          <w:color w:val="000000" w:themeColor="text1"/>
          <w:spacing w:val="-20"/>
          <w:sz w:val="32"/>
          <w:szCs w:val="32"/>
          <w:lang w:eastAsia="en-GB"/>
        </w:rPr>
      </w:pPr>
    </w:p>
    <w:p w14:paraId="7689822F" w14:textId="37DBF443" w:rsidR="006A6E45" w:rsidRPr="003078AC" w:rsidRDefault="006A6E45" w:rsidP="002A163F">
      <w:pPr>
        <w:tabs>
          <w:tab w:val="right" w:pos="9582"/>
        </w:tabs>
        <w:spacing w:after="0" w:line="240" w:lineRule="auto"/>
        <w:rPr>
          <w:rFonts w:ascii="Arial" w:eastAsia="Times New Roman" w:hAnsi="Arial" w:cs="Times New Roman"/>
          <w:color w:val="000000" w:themeColor="text1"/>
          <w:spacing w:val="-20"/>
          <w:sz w:val="32"/>
          <w:szCs w:val="32"/>
          <w:lang w:eastAsia="en-GB"/>
        </w:rPr>
      </w:pPr>
      <w:r w:rsidRPr="008469E7">
        <w:rPr>
          <w:rFonts w:ascii="Arial" w:eastAsia="Times New Roman" w:hAnsi="Arial" w:cs="Times New Roman"/>
          <w:color w:val="000000" w:themeColor="text1"/>
          <w:spacing w:val="-20"/>
          <w:sz w:val="32"/>
          <w:szCs w:val="32"/>
          <w:lang w:eastAsia="en-GB"/>
        </w:rPr>
        <w:t>Please</w:t>
      </w:r>
      <w:r w:rsidRPr="003078AC">
        <w:rPr>
          <w:rFonts w:ascii="Arial" w:eastAsia="Times New Roman" w:hAnsi="Arial" w:cs="Times New Roman"/>
          <w:color w:val="000000" w:themeColor="text1"/>
          <w:spacing w:val="-20"/>
          <w:sz w:val="32"/>
          <w:szCs w:val="32"/>
          <w:lang w:eastAsia="en-GB"/>
        </w:rPr>
        <w:t xml:space="preserve"> use this form to provide your feedback and comments </w:t>
      </w:r>
    </w:p>
    <w:p w14:paraId="736DF1AD" w14:textId="77777777" w:rsidR="006A6E45" w:rsidRDefault="006A6E45" w:rsidP="006A6E45">
      <w:pPr>
        <w:tabs>
          <w:tab w:val="right" w:pos="9582"/>
        </w:tabs>
        <w:spacing w:after="0" w:line="240" w:lineRule="auto"/>
        <w:rPr>
          <w:rFonts w:ascii="Arial" w:eastAsia="Times New Roman" w:hAnsi="Arial" w:cs="Times New Roman"/>
          <w:color w:val="1E35BF"/>
          <w:spacing w:val="-20"/>
          <w:sz w:val="32"/>
          <w:szCs w:val="32"/>
          <w:lang w:eastAsia="en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A6E45" w:rsidRPr="008E5437" w14:paraId="562DC9AE" w14:textId="77777777" w:rsidTr="3A47E841">
        <w:tc>
          <w:tcPr>
            <w:tcW w:w="10490" w:type="dxa"/>
          </w:tcPr>
          <w:p w14:paraId="5BDD5C61" w14:textId="3D1A1089" w:rsidR="006A6E45" w:rsidRPr="003078AC" w:rsidRDefault="00C76958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Complex claim financial thresholds</w:t>
            </w:r>
            <w:r w:rsidR="00CC30C8"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  - increase of Lead only agreement</w:t>
            </w:r>
          </w:p>
        </w:tc>
      </w:tr>
      <w:tr w:rsidR="006A6E45" w:rsidRPr="008E5437" w14:paraId="7EDF5863" w14:textId="77777777" w:rsidTr="3A47E841">
        <w:tc>
          <w:tcPr>
            <w:tcW w:w="10490" w:type="dxa"/>
          </w:tcPr>
          <w:p w14:paraId="3209E554" w14:textId="3167706E" w:rsidR="00CC77BD" w:rsidRPr="003078AC" w:rsidRDefault="00CC77BD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1439F87B" w14:textId="77777777" w:rsidR="004A4DBA" w:rsidRDefault="004A4DBA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31CC1F73" w14:textId="0ED19FBB" w:rsidR="00AC1177" w:rsidRPr="003078AC" w:rsidRDefault="00AC1177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40AC8955" w14:textId="77777777" w:rsidTr="3A47E841">
        <w:tc>
          <w:tcPr>
            <w:tcW w:w="10490" w:type="dxa"/>
          </w:tcPr>
          <w:p w14:paraId="594ED775" w14:textId="0E78C74F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First Party, Third Party and Reinsurance designation to risk code</w:t>
            </w:r>
            <w:r w:rsidR="00CC30C8"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A6E45" w:rsidRPr="008E5437" w14:paraId="5AB28EC3" w14:textId="77777777" w:rsidTr="3A47E841">
        <w:tc>
          <w:tcPr>
            <w:tcW w:w="10490" w:type="dxa"/>
          </w:tcPr>
          <w:p w14:paraId="7C4C38B2" w14:textId="1125D949" w:rsidR="008E4819" w:rsidRPr="003078AC" w:rsidRDefault="00650398" w:rsidP="00650398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1C1EB140" w14:textId="77777777" w:rsidR="00AC1177" w:rsidRDefault="00AC1177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1E771D7A" w14:textId="3BE9E097" w:rsidR="00AC1177" w:rsidRPr="003078AC" w:rsidRDefault="00AC1177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C519F" w14:paraId="32D27081" w14:textId="77777777" w:rsidTr="3A47E841">
        <w:tc>
          <w:tcPr>
            <w:tcW w:w="10490" w:type="dxa"/>
          </w:tcPr>
          <w:p w14:paraId="0F1BA696" w14:textId="75D4C029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val="it-IT" w:eastAsia="en-GB"/>
              </w:rPr>
            </w:pPr>
            <w:proofErr w:type="spellStart"/>
            <w:r w:rsidRPr="005738B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val="it-IT" w:eastAsia="en-GB"/>
              </w:rPr>
              <w:t>C</w:t>
            </w:r>
            <w:r w:rsidR="00A3440E" w:rsidRPr="005738B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val="it-IT" w:eastAsia="en-GB"/>
              </w:rPr>
              <w:t>omplex</w:t>
            </w:r>
            <w:proofErr w:type="spellEnd"/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val="it-IT" w:eastAsia="en-GB"/>
              </w:rPr>
              <w:t xml:space="preserve"> claim non-</w:t>
            </w:r>
            <w:proofErr w:type="spellStart"/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val="it-IT" w:eastAsia="en-GB"/>
              </w:rPr>
              <w:t>financial</w:t>
            </w:r>
            <w:proofErr w:type="spellEnd"/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val="it-IT" w:eastAsia="en-GB"/>
              </w:rPr>
              <w:t xml:space="preserve"> </w:t>
            </w:r>
            <w:proofErr w:type="spellStart"/>
            <w:r w:rsidRPr="005738B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val="it-IT" w:eastAsia="en-GB"/>
              </w:rPr>
              <w:t>criteria</w:t>
            </w:r>
            <w:proofErr w:type="spellEnd"/>
          </w:p>
        </w:tc>
      </w:tr>
      <w:tr w:rsidR="006A6E45" w:rsidRPr="008E5437" w14:paraId="19EF786C" w14:textId="77777777" w:rsidTr="3A47E841">
        <w:tc>
          <w:tcPr>
            <w:tcW w:w="10490" w:type="dxa"/>
          </w:tcPr>
          <w:p w14:paraId="4E32DE8D" w14:textId="3067D3C2" w:rsidR="006A6E45" w:rsidRPr="003078AC" w:rsidRDefault="00650398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51295B1B" w14:textId="77777777" w:rsidR="00AC1177" w:rsidRPr="003078AC" w:rsidRDefault="00AC1177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1090B153" w14:textId="6C4FE7F8" w:rsidR="008E4819" w:rsidRPr="003078AC" w:rsidRDefault="008E4819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72B4DCE9" w14:textId="77777777" w:rsidTr="3A47E841">
        <w:tc>
          <w:tcPr>
            <w:tcW w:w="10490" w:type="dxa"/>
          </w:tcPr>
          <w:p w14:paraId="12EB94B7" w14:textId="3645FA39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Dynamic </w:t>
            </w:r>
            <w:r w:rsidR="00567B1E"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T</w:t>
            </w: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riage</w:t>
            </w:r>
          </w:p>
        </w:tc>
      </w:tr>
      <w:tr w:rsidR="006A6E45" w:rsidRPr="008E5437" w14:paraId="0EB6A454" w14:textId="77777777" w:rsidTr="3A47E841">
        <w:tc>
          <w:tcPr>
            <w:tcW w:w="10490" w:type="dxa"/>
          </w:tcPr>
          <w:p w14:paraId="33523E65" w14:textId="07AD5773" w:rsidR="006A6E45" w:rsidRPr="003078AC" w:rsidRDefault="00AC1177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0A6E5507" w14:textId="77777777" w:rsidR="008E4819" w:rsidRDefault="008E4819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51178784" w14:textId="3E0CC1A9" w:rsidR="004A4DBA" w:rsidRPr="003078AC" w:rsidRDefault="004A4DBA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7634599D" w14:textId="77777777" w:rsidTr="3A47E841">
        <w:tc>
          <w:tcPr>
            <w:tcW w:w="10490" w:type="dxa"/>
          </w:tcPr>
          <w:p w14:paraId="0FCAE809" w14:textId="55490748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Watchlist codes</w:t>
            </w:r>
            <w:r w:rsidR="007C7793"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 - </w:t>
            </w:r>
            <w:r w:rsidR="00567B1E"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Improved information for followers </w:t>
            </w:r>
          </w:p>
        </w:tc>
      </w:tr>
      <w:tr w:rsidR="006A6E45" w:rsidRPr="008E5437" w14:paraId="2B385862" w14:textId="77777777" w:rsidTr="3A47E841">
        <w:tc>
          <w:tcPr>
            <w:tcW w:w="10490" w:type="dxa"/>
          </w:tcPr>
          <w:p w14:paraId="515ECCA7" w14:textId="3CC8BF17" w:rsidR="006A6E45" w:rsidRPr="003078AC" w:rsidRDefault="004974FD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45117209" w14:textId="77777777" w:rsidR="00567B1E" w:rsidRPr="003078AC" w:rsidRDefault="00567B1E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3CDDFCCF" w14:textId="6DA94360" w:rsidR="00567B1E" w:rsidRPr="003078AC" w:rsidRDefault="00567B1E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381FFAF3" w14:textId="77777777" w:rsidTr="00C15AA6">
        <w:tc>
          <w:tcPr>
            <w:tcW w:w="10490" w:type="dxa"/>
            <w:shd w:val="clear" w:color="auto" w:fill="auto"/>
          </w:tcPr>
          <w:p w14:paraId="2BA37082" w14:textId="23A66AB9" w:rsidR="006A6E45" w:rsidRPr="00C15AA6" w:rsidRDefault="00F4ED60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C15AA6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Leader Communication to following Lloyd’s syndicates </w:t>
            </w:r>
          </w:p>
        </w:tc>
      </w:tr>
      <w:tr w:rsidR="006A6E45" w:rsidRPr="008E5437" w14:paraId="2E87518F" w14:textId="77777777" w:rsidTr="3A47E841">
        <w:tc>
          <w:tcPr>
            <w:tcW w:w="10490" w:type="dxa"/>
          </w:tcPr>
          <w:p w14:paraId="3DEB204F" w14:textId="54BE26FF" w:rsidR="006A6E45" w:rsidRPr="003078AC" w:rsidRDefault="004974FD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60797F76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00433CFC" w14:textId="0D6E3881" w:rsidR="00567B1E" w:rsidRPr="003078AC" w:rsidRDefault="00567B1E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6B59E7C2" w14:textId="77777777" w:rsidTr="3A47E841">
        <w:tc>
          <w:tcPr>
            <w:tcW w:w="10490" w:type="dxa"/>
          </w:tcPr>
          <w:p w14:paraId="1850B5C4" w14:textId="3182C5D2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lastRenderedPageBreak/>
              <w:t xml:space="preserve">Co-Lead Binding </w:t>
            </w:r>
            <w:r w:rsidR="007C7793"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A</w:t>
            </w: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uthorities </w:t>
            </w:r>
          </w:p>
        </w:tc>
      </w:tr>
      <w:tr w:rsidR="006A6E45" w:rsidRPr="008E5437" w14:paraId="30A20428" w14:textId="77777777" w:rsidTr="3A47E841">
        <w:tc>
          <w:tcPr>
            <w:tcW w:w="10490" w:type="dxa"/>
          </w:tcPr>
          <w:p w14:paraId="731CE938" w14:textId="510673D4" w:rsidR="006A6E45" w:rsidRPr="003078AC" w:rsidRDefault="004974FD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5D99EF3F" w14:textId="77777777" w:rsidR="008E4819" w:rsidRPr="003078AC" w:rsidRDefault="008E4819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372C1157" w14:textId="793E1433" w:rsidR="008E4819" w:rsidRPr="003078AC" w:rsidRDefault="008E4819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0529CA51" w14:textId="77777777" w:rsidTr="3A47E841">
        <w:tc>
          <w:tcPr>
            <w:tcW w:w="10490" w:type="dxa"/>
          </w:tcPr>
          <w:p w14:paraId="52864C4B" w14:textId="09EF386B" w:rsidR="006A6E45" w:rsidRPr="00C15AA6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C15AA6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Limits of Liability</w:t>
            </w:r>
            <w:r w:rsidR="1415BC05" w:rsidRPr="00C15AA6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 For Managing Agents </w:t>
            </w:r>
            <w:r w:rsidR="2DEB756D" w:rsidRPr="00C15AA6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of a leading or second leading Lloyd’s syndicate </w:t>
            </w:r>
          </w:p>
        </w:tc>
      </w:tr>
      <w:tr w:rsidR="006A6E45" w:rsidRPr="008E5437" w14:paraId="257209E4" w14:textId="77777777" w:rsidTr="3A47E841">
        <w:tc>
          <w:tcPr>
            <w:tcW w:w="10490" w:type="dxa"/>
          </w:tcPr>
          <w:p w14:paraId="2F433C93" w14:textId="39059FAA" w:rsidR="006A6E45" w:rsidRPr="003078AC" w:rsidRDefault="004974FD" w:rsidP="008E4819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3BC61D9E" w14:textId="77777777" w:rsidR="008E4819" w:rsidRPr="003078AC" w:rsidRDefault="008E4819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4177A141" w14:textId="3A6AFDA8" w:rsidR="008E4819" w:rsidRPr="003078AC" w:rsidRDefault="008E4819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2BF61547" w14:textId="77777777" w:rsidTr="3A47E841">
        <w:tc>
          <w:tcPr>
            <w:tcW w:w="10490" w:type="dxa"/>
          </w:tcPr>
          <w:p w14:paraId="3F43ED5E" w14:textId="75C7A0A3" w:rsidR="006A6E45" w:rsidRPr="003078AC" w:rsidRDefault="006A6E45" w:rsidP="00162EF5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Other changes to the Lloyd’s Claims Scheme</w:t>
            </w:r>
          </w:p>
        </w:tc>
      </w:tr>
      <w:tr w:rsidR="006A6E45" w:rsidRPr="008E5437" w14:paraId="4A6B71CC" w14:textId="77777777" w:rsidTr="3A47E841">
        <w:tc>
          <w:tcPr>
            <w:tcW w:w="10490" w:type="dxa"/>
          </w:tcPr>
          <w:p w14:paraId="1A9B0E60" w14:textId="4BF64B37" w:rsidR="006A6E45" w:rsidRPr="003078AC" w:rsidRDefault="00922AA2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2B4D8282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49833A96" w14:textId="579477FD" w:rsidR="008E4819" w:rsidRPr="003078AC" w:rsidRDefault="008E4819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B80C91" w14:paraId="7934EFE1" w14:textId="77777777" w:rsidTr="3A47E841">
        <w:tc>
          <w:tcPr>
            <w:tcW w:w="10490" w:type="dxa"/>
          </w:tcPr>
          <w:p w14:paraId="16F968C4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>Changing the name of the Lloyd’s Claims Scheme</w:t>
            </w:r>
          </w:p>
        </w:tc>
      </w:tr>
      <w:tr w:rsidR="006A6E45" w:rsidRPr="008E5437" w14:paraId="09D6FA55" w14:textId="77777777" w:rsidTr="3A47E841">
        <w:tc>
          <w:tcPr>
            <w:tcW w:w="10490" w:type="dxa"/>
          </w:tcPr>
          <w:p w14:paraId="7EE39248" w14:textId="290C2A3E" w:rsidR="006A6E45" w:rsidRDefault="00922AA2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34292906" w14:textId="77777777" w:rsidR="004974FD" w:rsidRPr="003078AC" w:rsidRDefault="004974FD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7B6FC49F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B80C91" w14:paraId="2EC7C094" w14:textId="77777777" w:rsidTr="3A47E841">
        <w:tc>
          <w:tcPr>
            <w:tcW w:w="10490" w:type="dxa"/>
          </w:tcPr>
          <w:p w14:paraId="174E3804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Other </w:t>
            </w:r>
          </w:p>
        </w:tc>
      </w:tr>
      <w:tr w:rsidR="006A6E45" w:rsidRPr="008E5437" w14:paraId="1C696366" w14:textId="77777777" w:rsidTr="3A47E841">
        <w:tc>
          <w:tcPr>
            <w:tcW w:w="10490" w:type="dxa"/>
          </w:tcPr>
          <w:p w14:paraId="087E8425" w14:textId="77777777" w:rsidR="004974FD" w:rsidRDefault="00922AA2" w:rsidP="00922AA2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Comments</w:t>
            </w:r>
          </w:p>
          <w:p w14:paraId="1C7737B9" w14:textId="77777777" w:rsidR="00922AA2" w:rsidRDefault="00922AA2" w:rsidP="00922AA2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  <w:p w14:paraId="4033C069" w14:textId="74C3F411" w:rsidR="004A4DBA" w:rsidRPr="003078AC" w:rsidRDefault="004A4DBA" w:rsidP="00922AA2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1744262A" w14:textId="77777777" w:rsidTr="3A47E841">
        <w:tc>
          <w:tcPr>
            <w:tcW w:w="10490" w:type="dxa"/>
            <w:shd w:val="clear" w:color="auto" w:fill="16278E" w:themeFill="accent1" w:themeFillShade="BF"/>
          </w:tcPr>
          <w:p w14:paraId="1216FF13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</w:p>
        </w:tc>
      </w:tr>
      <w:tr w:rsidR="006A6E45" w:rsidRPr="008E5437" w14:paraId="33E27C7C" w14:textId="77777777" w:rsidTr="3A47E841">
        <w:tc>
          <w:tcPr>
            <w:tcW w:w="10490" w:type="dxa"/>
          </w:tcPr>
          <w:p w14:paraId="2C78DDD2" w14:textId="70361A49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Name:</w:t>
            </w:r>
          </w:p>
        </w:tc>
      </w:tr>
      <w:tr w:rsidR="006A6E45" w:rsidRPr="008E5437" w14:paraId="13678981" w14:textId="77777777" w:rsidTr="3A47E841">
        <w:tc>
          <w:tcPr>
            <w:tcW w:w="10490" w:type="dxa"/>
          </w:tcPr>
          <w:p w14:paraId="12CE678F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Organisation Name : </w:t>
            </w:r>
          </w:p>
        </w:tc>
      </w:tr>
      <w:tr w:rsidR="006A6E45" w:rsidRPr="008E5437" w14:paraId="761EE9D1" w14:textId="77777777" w:rsidTr="3A47E841">
        <w:tc>
          <w:tcPr>
            <w:tcW w:w="10490" w:type="dxa"/>
          </w:tcPr>
          <w:p w14:paraId="0612E851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Organisation Type: </w:t>
            </w:r>
          </w:p>
          <w:p w14:paraId="1E6725B9" w14:textId="77777777" w:rsidR="006A6E45" w:rsidRPr="003078AC" w:rsidRDefault="006A6E45" w:rsidP="00546A70">
            <w:pPr>
              <w:tabs>
                <w:tab w:val="right" w:pos="9582"/>
              </w:tabs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</w:pPr>
            <w:r w:rsidRPr="003078AC"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managing agent / broker / </w:t>
            </w:r>
            <w:proofErr w:type="spellStart"/>
            <w:r w:rsidRPr="003078AC"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>Coverholder</w:t>
            </w:r>
            <w:proofErr w:type="spellEnd"/>
            <w:r w:rsidRPr="003078AC"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eastAsia="en-GB"/>
              </w:rPr>
              <w:t xml:space="preserve"> / Market Association / Regulator / DCA / Service Provider / Other</w:t>
            </w:r>
          </w:p>
        </w:tc>
      </w:tr>
    </w:tbl>
    <w:p w14:paraId="5CA004D1" w14:textId="1D69FCE3" w:rsidR="00F91B58" w:rsidRPr="006A6E45" w:rsidRDefault="00F91B58" w:rsidP="004974FD"/>
    <w:sectPr w:rsidR="00F91B58" w:rsidRPr="006A6E45" w:rsidSect="0064459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099" w:right="1474" w:bottom="1440" w:left="1474" w:header="284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3FED" w14:textId="77777777" w:rsidR="00EA573D" w:rsidRDefault="00EA573D">
      <w:pPr>
        <w:spacing w:line="240" w:lineRule="auto"/>
      </w:pPr>
      <w:r>
        <w:separator/>
      </w:r>
    </w:p>
  </w:endnote>
  <w:endnote w:type="continuationSeparator" w:id="0">
    <w:p w14:paraId="2EA8579B" w14:textId="77777777" w:rsidR="00EA573D" w:rsidRDefault="00EA5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368B" w14:textId="00732BDF" w:rsidR="00CF41CD" w:rsidRDefault="00CF41CD" w:rsidP="00DC36B3">
    <w:pPr>
      <w:pStyle w:val="Footer"/>
      <w:tabs>
        <w:tab w:val="clear" w:pos="4320"/>
        <w:tab w:val="clear" w:pos="8640"/>
        <w:tab w:val="right" w:pos="8931"/>
      </w:tabs>
      <w:rPr>
        <w:sz w:val="12"/>
        <w:szCs w:val="12"/>
      </w:rPr>
    </w:pPr>
  </w:p>
  <w:p w14:paraId="6CE83A93" w14:textId="77777777" w:rsidR="00CF41CD" w:rsidRDefault="00CF41CD" w:rsidP="00DC36B3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</w:p>
  <w:p w14:paraId="241C0F91" w14:textId="77777777" w:rsidR="00CF41CD" w:rsidRDefault="00745AF2" w:rsidP="00DC36B3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  <w:r>
      <w:rPr>
        <w:noProof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8B5618" wp14:editId="5272B0A2">
              <wp:simplePos x="0" y="0"/>
              <wp:positionH relativeFrom="page">
                <wp:posOffset>935990</wp:posOffset>
              </wp:positionH>
              <wp:positionV relativeFrom="page">
                <wp:posOffset>10117455</wp:posOffset>
              </wp:positionV>
              <wp:extent cx="5687695" cy="0"/>
              <wp:effectExtent l="0" t="0" r="0" b="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AE0C9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7pt,796.65pt" to="521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" strokeweight=".25pt">
              <w10:wrap anchorx="page" anchory="page"/>
            </v:line>
          </w:pict>
        </mc:Fallback>
      </mc:AlternateContent>
    </w:r>
  </w:p>
  <w:p w14:paraId="638DF262" w14:textId="634B2C00" w:rsidR="00CF41CD" w:rsidRPr="00F80C2F" w:rsidRDefault="00CF41CD" w:rsidP="00DC36B3">
    <w:pPr>
      <w:pStyle w:val="Footer"/>
      <w:tabs>
        <w:tab w:val="clear" w:pos="4320"/>
        <w:tab w:val="clear" w:pos="8640"/>
        <w:tab w:val="center" w:pos="4480"/>
        <w:tab w:val="right" w:pos="8959"/>
      </w:tabs>
      <w:rPr>
        <w:sz w:val="12"/>
        <w:szCs w:val="12"/>
      </w:rPr>
    </w:pPr>
    <w:r w:rsidRPr="00F80C2F">
      <w:rPr>
        <w:sz w:val="12"/>
        <w:szCs w:val="12"/>
      </w:rPr>
      <w:tab/>
    </w:r>
    <w:r w:rsidR="00077B8D">
      <w:rPr>
        <w:b/>
      </w:rPr>
      <w:t xml:space="preserve"> </w:t>
    </w:r>
    <w:r w:rsidRPr="00F91B58">
      <w:t xml:space="preserve"> </w:t>
    </w:r>
    <w:r w:rsidRPr="00876FA2">
      <w:t xml:space="preserve"> </w:t>
    </w:r>
    <w:r w:rsidR="00077B8D">
      <w:t xml:space="preserve"> </w:t>
    </w:r>
    <w:r>
      <w:rPr>
        <w:sz w:val="12"/>
        <w:szCs w:val="12"/>
      </w:rPr>
      <w:tab/>
    </w:r>
    <w:r w:rsidRPr="00F80C2F">
      <w:rPr>
        <w:sz w:val="12"/>
        <w:szCs w:val="12"/>
      </w:rPr>
      <w:t>P</w:t>
    </w:r>
    <w:r w:rsidRPr="00D63CEF">
      <w:rPr>
        <w:sz w:val="12"/>
        <w:szCs w:val="12"/>
      </w:rPr>
      <w:t xml:space="preserve">age </w:t>
    </w:r>
    <w:r w:rsidRPr="00D63CEF">
      <w:rPr>
        <w:rStyle w:val="PageNumber"/>
        <w:szCs w:val="12"/>
      </w:rPr>
      <w:fldChar w:fldCharType="begin"/>
    </w:r>
    <w:r w:rsidRPr="00D63CEF">
      <w:rPr>
        <w:rStyle w:val="PageNumber"/>
        <w:szCs w:val="12"/>
      </w:rPr>
      <w:instrText xml:space="preserve"> PAGE </w:instrText>
    </w:r>
    <w:r w:rsidRPr="00D63CEF">
      <w:rPr>
        <w:rStyle w:val="PageNumber"/>
        <w:szCs w:val="12"/>
      </w:rPr>
      <w:fldChar w:fldCharType="separate"/>
    </w:r>
    <w:r w:rsidR="007B51C8">
      <w:rPr>
        <w:rStyle w:val="PageNumber"/>
        <w:noProof/>
        <w:szCs w:val="12"/>
      </w:rPr>
      <w:t>2</w:t>
    </w:r>
    <w:r w:rsidRPr="00D63CEF">
      <w:rPr>
        <w:rStyle w:val="PageNumber"/>
        <w:szCs w:val="12"/>
      </w:rPr>
      <w:fldChar w:fldCharType="end"/>
    </w:r>
    <w:r w:rsidRPr="00D63CEF">
      <w:rPr>
        <w:sz w:val="12"/>
        <w:szCs w:val="12"/>
      </w:rPr>
      <w:t xml:space="preserve"> of </w:t>
    </w:r>
    <w:r w:rsidRPr="00D63CEF">
      <w:rPr>
        <w:rStyle w:val="PageNumber"/>
        <w:szCs w:val="12"/>
      </w:rPr>
      <w:fldChar w:fldCharType="begin"/>
    </w:r>
    <w:r w:rsidRPr="00D63CEF">
      <w:rPr>
        <w:rStyle w:val="PageNumber"/>
        <w:szCs w:val="12"/>
      </w:rPr>
      <w:instrText xml:space="preserve"> NUMPAGES </w:instrText>
    </w:r>
    <w:r w:rsidRPr="00D63CEF">
      <w:rPr>
        <w:rStyle w:val="PageNumber"/>
        <w:szCs w:val="12"/>
      </w:rPr>
      <w:fldChar w:fldCharType="separate"/>
    </w:r>
    <w:r w:rsidR="007B51C8">
      <w:rPr>
        <w:rStyle w:val="PageNumber"/>
        <w:noProof/>
        <w:szCs w:val="12"/>
      </w:rPr>
      <w:t>2</w:t>
    </w:r>
    <w:r w:rsidRPr="00D63CEF">
      <w:rPr>
        <w:rStyle w:val="PageNumber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3873" w14:textId="658C4C5B" w:rsidR="00CF41CD" w:rsidRDefault="00CF41CD" w:rsidP="00773B70">
    <w:pPr>
      <w:pStyle w:val="Footer"/>
      <w:tabs>
        <w:tab w:val="clear" w:pos="4320"/>
        <w:tab w:val="clear" w:pos="8640"/>
        <w:tab w:val="right" w:pos="8931"/>
      </w:tabs>
      <w:rPr>
        <w:sz w:val="12"/>
        <w:szCs w:val="12"/>
      </w:rPr>
    </w:pPr>
  </w:p>
  <w:p w14:paraId="7DEA74CE" w14:textId="77777777" w:rsidR="00CF41CD" w:rsidRDefault="00CF41CD" w:rsidP="003811C5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</w:p>
  <w:p w14:paraId="26900BA8" w14:textId="77777777" w:rsidR="00CF41CD" w:rsidRDefault="00745AF2" w:rsidP="003811C5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  <w:r>
      <w:rPr>
        <w:noProof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3CAB04D" wp14:editId="11DA365E">
              <wp:simplePos x="0" y="0"/>
              <wp:positionH relativeFrom="page">
                <wp:posOffset>935990</wp:posOffset>
              </wp:positionH>
              <wp:positionV relativeFrom="page">
                <wp:posOffset>10117455</wp:posOffset>
              </wp:positionV>
              <wp:extent cx="5687695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6671C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7pt,796.65pt" to="521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" strokeweight=".25pt">
              <w10:wrap anchorx="page" anchory="page"/>
            </v:line>
          </w:pict>
        </mc:Fallback>
      </mc:AlternateContent>
    </w:r>
  </w:p>
  <w:p w14:paraId="7F1BF994" w14:textId="2C2D5CBB" w:rsidR="00CF41CD" w:rsidRPr="00F80C2F" w:rsidRDefault="00CF41CD" w:rsidP="00876FA2">
    <w:pPr>
      <w:pStyle w:val="Footer"/>
      <w:tabs>
        <w:tab w:val="clear" w:pos="4320"/>
        <w:tab w:val="clear" w:pos="8640"/>
        <w:tab w:val="center" w:pos="4480"/>
        <w:tab w:val="right" w:pos="8959"/>
      </w:tabs>
      <w:rPr>
        <w:sz w:val="12"/>
        <w:szCs w:val="12"/>
      </w:rPr>
    </w:pPr>
    <w:r w:rsidRPr="00F80C2F">
      <w:rPr>
        <w:sz w:val="12"/>
        <w:szCs w:val="12"/>
      </w:rPr>
      <w:tab/>
    </w:r>
    <w:r w:rsidR="00077B8D">
      <w:rPr>
        <w:b/>
      </w:rPr>
      <w:t xml:space="preserve"> </w:t>
    </w:r>
    <w:r w:rsidRPr="00F91B58">
      <w:t xml:space="preserve"> </w:t>
    </w:r>
    <w:r w:rsidRPr="00876FA2">
      <w:t xml:space="preserve"> </w:t>
    </w:r>
    <w:r w:rsidR="00077B8D">
      <w:t xml:space="preserve"> </w:t>
    </w:r>
    <w:r>
      <w:rPr>
        <w:sz w:val="12"/>
        <w:szCs w:val="12"/>
      </w:rPr>
      <w:tab/>
    </w:r>
    <w:r w:rsidRPr="00F80C2F">
      <w:rPr>
        <w:sz w:val="12"/>
        <w:szCs w:val="12"/>
      </w:rPr>
      <w:t>P</w:t>
    </w:r>
    <w:r w:rsidRPr="00D63CEF">
      <w:rPr>
        <w:sz w:val="12"/>
        <w:szCs w:val="12"/>
      </w:rPr>
      <w:t xml:space="preserve">age </w:t>
    </w:r>
    <w:r w:rsidRPr="00D63CEF">
      <w:rPr>
        <w:rStyle w:val="PageNumber"/>
        <w:szCs w:val="12"/>
      </w:rPr>
      <w:fldChar w:fldCharType="begin"/>
    </w:r>
    <w:r w:rsidRPr="00D63CEF">
      <w:rPr>
        <w:rStyle w:val="PageNumber"/>
        <w:szCs w:val="12"/>
      </w:rPr>
      <w:instrText xml:space="preserve"> PAGE </w:instrText>
    </w:r>
    <w:r w:rsidRPr="00D63CEF">
      <w:rPr>
        <w:rStyle w:val="PageNumber"/>
        <w:szCs w:val="12"/>
      </w:rPr>
      <w:fldChar w:fldCharType="separate"/>
    </w:r>
    <w:r w:rsidR="007B51C8">
      <w:rPr>
        <w:rStyle w:val="PageNumber"/>
        <w:noProof/>
        <w:szCs w:val="12"/>
      </w:rPr>
      <w:t>1</w:t>
    </w:r>
    <w:r w:rsidRPr="00D63CEF">
      <w:rPr>
        <w:rStyle w:val="PageNumber"/>
        <w:szCs w:val="12"/>
      </w:rPr>
      <w:fldChar w:fldCharType="end"/>
    </w:r>
    <w:r w:rsidRPr="00D63CEF">
      <w:rPr>
        <w:sz w:val="12"/>
        <w:szCs w:val="12"/>
      </w:rPr>
      <w:t xml:space="preserve"> of </w:t>
    </w:r>
    <w:r w:rsidRPr="00D63CEF">
      <w:rPr>
        <w:rStyle w:val="PageNumber"/>
        <w:szCs w:val="12"/>
      </w:rPr>
      <w:fldChar w:fldCharType="begin"/>
    </w:r>
    <w:r w:rsidRPr="00D63CEF">
      <w:rPr>
        <w:rStyle w:val="PageNumber"/>
        <w:szCs w:val="12"/>
      </w:rPr>
      <w:instrText xml:space="preserve"> NUMPAGES </w:instrText>
    </w:r>
    <w:r w:rsidRPr="00D63CEF">
      <w:rPr>
        <w:rStyle w:val="PageNumber"/>
        <w:szCs w:val="12"/>
      </w:rPr>
      <w:fldChar w:fldCharType="separate"/>
    </w:r>
    <w:r w:rsidR="007B51C8">
      <w:rPr>
        <w:rStyle w:val="PageNumber"/>
        <w:noProof/>
        <w:szCs w:val="12"/>
      </w:rPr>
      <w:t>2</w:t>
    </w:r>
    <w:r w:rsidRPr="00D63CEF">
      <w:rPr>
        <w:rStyle w:val="PageNumber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D713" w14:textId="77777777" w:rsidR="00EA573D" w:rsidRDefault="00EA573D">
      <w:pPr>
        <w:spacing w:line="240" w:lineRule="auto"/>
      </w:pPr>
      <w:r>
        <w:separator/>
      </w:r>
    </w:p>
  </w:footnote>
  <w:footnote w:type="continuationSeparator" w:id="0">
    <w:p w14:paraId="1BB64515" w14:textId="77777777" w:rsidR="00EA573D" w:rsidRDefault="00EA5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BA7" w14:textId="77777777" w:rsidR="00CF41CD" w:rsidRDefault="00745AF2" w:rsidP="009E2EFF">
    <w:pPr>
      <w:pStyle w:val="Header"/>
      <w:spacing w:line="260" w:lineRule="atLeast"/>
      <w:jc w:val="right"/>
      <w:rPr>
        <w:caps/>
        <w:color w:val="FFFFFF"/>
      </w:rPr>
    </w:pPr>
    <w:r w:rsidRPr="00644590">
      <w:rPr>
        <w:caps/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EEF84" wp14:editId="5D778DE4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521970"/>
              <wp:effectExtent l="0" t="0" r="635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5219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33D89" id="Rectangle 21" o:spid="_x0000_s1026" style="position:absolute;margin-left:14.2pt;margin-top:14.2pt;width:566.95pt;height:4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" fillcolor="#1e35bf [3204]" stroked="f">
              <w10:wrap anchorx="page" anchory="page"/>
            </v:rect>
          </w:pict>
        </mc:Fallback>
      </mc:AlternateContent>
    </w:r>
  </w:p>
  <w:p w14:paraId="04AA85F4" w14:textId="4D7E176F" w:rsidR="00CF41CD" w:rsidRPr="00644590" w:rsidRDefault="007C7793" w:rsidP="009E2EFF">
    <w:pPr>
      <w:pStyle w:val="Header"/>
      <w:spacing w:line="260" w:lineRule="atLeast"/>
      <w:jc w:val="right"/>
      <w:rPr>
        <w:caps/>
        <w:color w:val="FFFFFF"/>
      </w:rPr>
    </w:pPr>
    <w:r>
      <w:rPr>
        <w:caps/>
        <w:color w:val="FFFFFF"/>
      </w:rPr>
      <w:t>c</w:t>
    </w:r>
    <w:r w:rsidR="00922AA2">
      <w:rPr>
        <w:caps/>
        <w:color w:val="FFFFFF"/>
      </w:rPr>
      <w:t>onsultation feedback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DAD0" w14:textId="78B55C84" w:rsidR="00077B8D" w:rsidRPr="003078AC" w:rsidRDefault="006A6E45" w:rsidP="003078AC">
    <w:pPr>
      <w:spacing w:line="650" w:lineRule="atLeast"/>
      <w:jc w:val="center"/>
      <w:rPr>
        <w:rFonts w:cs="Arial"/>
        <w:color w:val="FFFFFF"/>
        <w:spacing w:val="-10"/>
        <w:lang w:eastAsia="en-GB"/>
      </w:rPr>
    </w:pPr>
    <w:r w:rsidRPr="006A6E45">
      <w:rPr>
        <w:rFonts w:cs="Arial"/>
        <w:b/>
        <w:bCs/>
        <w:noProof/>
        <w:color w:val="FFFFFF"/>
        <w:spacing w:val="-1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983B698" wp14:editId="0559E974">
              <wp:simplePos x="0" y="0"/>
              <wp:positionH relativeFrom="margin">
                <wp:align>center</wp:align>
              </wp:positionH>
              <wp:positionV relativeFrom="page">
                <wp:posOffset>194628</wp:posOffset>
              </wp:positionV>
              <wp:extent cx="7200265" cy="1528762"/>
              <wp:effectExtent l="0" t="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5287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46A99" id="Rectangle 16" o:spid="_x0000_s1026" style="position:absolute;margin-left:0;margin-top:15.35pt;width:566.95pt;height:120.35pt;z-index:-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" fillcolor="#1e35bf [3204]" stroked="f">
              <w10:wrap anchorx="margin" anchory="page"/>
            </v:rect>
          </w:pict>
        </mc:Fallback>
      </mc:AlternateContent>
    </w:r>
    <w:r w:rsidR="00CE5BCC">
      <w:rPr>
        <w:b/>
        <w:noProof/>
        <w:color w:val="FFFFFF"/>
        <w:lang w:eastAsia="en-GB"/>
      </w:rPr>
      <w:drawing>
        <wp:anchor distT="0" distB="0" distL="114300" distR="114300" simplePos="0" relativeHeight="251663360" behindDoc="0" locked="1" layoutInCell="1" allowOverlap="1" wp14:anchorId="14EF0F7F" wp14:editId="32322A0B">
          <wp:simplePos x="0" y="0"/>
          <wp:positionH relativeFrom="column">
            <wp:posOffset>635</wp:posOffset>
          </wp:positionH>
          <wp:positionV relativeFrom="paragraph">
            <wp:posOffset>13335</wp:posOffset>
          </wp:positionV>
          <wp:extent cx="990000" cy="399600"/>
          <wp:effectExtent l="0" t="0" r="635" b="635"/>
          <wp:wrapNone/>
          <wp:docPr id="7" name="Picture 7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B_100mm_NONBLEED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B8D" w:rsidRPr="006A6E45">
      <w:rPr>
        <w:rFonts w:cs="Arial"/>
        <w:b/>
        <w:bCs/>
        <w:color w:val="FFFFFF"/>
        <w:spacing w:val="-10"/>
        <w:sz w:val="48"/>
        <w:szCs w:val="48"/>
        <w:lang w:eastAsia="en-GB"/>
      </w:rPr>
      <w:t>Lloyd’s Claims Scheme</w:t>
    </w:r>
  </w:p>
  <w:p w14:paraId="1D4AA6CC" w14:textId="5BFA5D6C" w:rsidR="00077B8D" w:rsidRDefault="006A6E45" w:rsidP="006A6E45">
    <w:pPr>
      <w:spacing w:line="240" w:lineRule="auto"/>
      <w:jc w:val="center"/>
      <w:rPr>
        <w:rFonts w:cs="Arial"/>
        <w:b/>
        <w:bCs/>
        <w:color w:val="FFFFFF"/>
        <w:spacing w:val="-10"/>
        <w:sz w:val="48"/>
        <w:szCs w:val="48"/>
        <w:lang w:eastAsia="en-GB"/>
      </w:rPr>
    </w:pPr>
    <w:r w:rsidRPr="006A6E45">
      <w:rPr>
        <w:rFonts w:cs="Arial"/>
        <w:b/>
        <w:bCs/>
        <w:color w:val="FFFFFF"/>
        <w:spacing w:val="-10"/>
        <w:sz w:val="48"/>
        <w:szCs w:val="48"/>
        <w:lang w:eastAsia="en-GB"/>
      </w:rPr>
      <w:t>Consultation Feedback Form</w:t>
    </w:r>
  </w:p>
  <w:p w14:paraId="0A5ADCB2" w14:textId="2144681F" w:rsidR="003078AC" w:rsidRPr="003078AC" w:rsidRDefault="003078AC" w:rsidP="006A6E45">
    <w:pPr>
      <w:spacing w:line="240" w:lineRule="auto"/>
      <w:jc w:val="center"/>
      <w:rPr>
        <w:rFonts w:cs="Arial"/>
        <w:b/>
        <w:bCs/>
        <w:color w:val="FFFFFF" w:themeColor="background1"/>
        <w:spacing w:val="-10"/>
        <w:sz w:val="48"/>
        <w:szCs w:val="48"/>
        <w:lang w:eastAsia="en-GB"/>
      </w:rPr>
    </w:pPr>
    <w:r w:rsidRPr="003078AC">
      <w:rPr>
        <w:rFonts w:ascii="Arial" w:eastAsia="Times New Roman" w:hAnsi="Arial" w:cs="Times New Roman"/>
        <w:color w:val="FFFFFF" w:themeColor="background1"/>
        <w:spacing w:val="-20"/>
        <w:sz w:val="32"/>
        <w:szCs w:val="32"/>
        <w:lang w:eastAsia="en-GB"/>
      </w:rPr>
      <w:t xml:space="preserve">Right Expertise </w:t>
    </w:r>
    <w:r w:rsidR="005E1648">
      <w:rPr>
        <w:rFonts w:ascii="Arial" w:eastAsia="Times New Roman" w:hAnsi="Arial" w:cs="Times New Roman"/>
        <w:color w:val="FFFFFF" w:themeColor="background1"/>
        <w:spacing w:val="-20"/>
        <w:sz w:val="32"/>
        <w:szCs w:val="32"/>
        <w:lang w:eastAsia="en-GB"/>
      </w:rPr>
      <w:t>at the</w:t>
    </w:r>
    <w:r w:rsidR="005738BB">
      <w:rPr>
        <w:rFonts w:ascii="Arial" w:eastAsia="Times New Roman" w:hAnsi="Arial" w:cs="Times New Roman"/>
        <w:color w:val="FFFFFF" w:themeColor="background1"/>
        <w:spacing w:val="-20"/>
        <w:sz w:val="32"/>
        <w:szCs w:val="32"/>
        <w:lang w:eastAsia="en-GB"/>
      </w:rPr>
      <w:t xml:space="preserve"> </w:t>
    </w:r>
    <w:r w:rsidRPr="003078AC">
      <w:rPr>
        <w:rFonts w:ascii="Arial" w:eastAsia="Times New Roman" w:hAnsi="Arial" w:cs="Times New Roman"/>
        <w:color w:val="FFFFFF" w:themeColor="background1"/>
        <w:spacing w:val="-20"/>
        <w:sz w:val="32"/>
        <w:szCs w:val="32"/>
        <w:lang w:eastAsia="en-GB"/>
      </w:rPr>
      <w:t>Right Time</w:t>
    </w:r>
  </w:p>
  <w:p w14:paraId="5A1D0BAC" w14:textId="77777777" w:rsidR="00077B8D" w:rsidRPr="00CE5BCC" w:rsidRDefault="00077B8D" w:rsidP="00077B8D">
    <w:pPr>
      <w:spacing w:line="240" w:lineRule="auto"/>
      <w:rPr>
        <w:rFonts w:cs="Arial"/>
        <w:color w:val="FFFFFF"/>
        <w:spacing w:val="-1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7E1C56"/>
    <w:lvl w:ilvl="0">
      <w:start w:val="1"/>
      <w:numFmt w:val="decimal"/>
      <w:pStyle w:val="NumberList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" w15:restartNumberingAfterBreak="0">
    <w:nsid w:val="FFFFFF89"/>
    <w:multiLevelType w:val="singleLevel"/>
    <w:tmpl w:val="6710337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2F47D6C"/>
    <w:multiLevelType w:val="hybridMultilevel"/>
    <w:tmpl w:val="CA6AF310"/>
    <w:lvl w:ilvl="0" w:tplc="57BE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A4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A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5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6F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6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02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FC586B"/>
    <w:multiLevelType w:val="hybridMultilevel"/>
    <w:tmpl w:val="82C2B7D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D87A1F"/>
    <w:multiLevelType w:val="hybridMultilevel"/>
    <w:tmpl w:val="AF18C54C"/>
    <w:lvl w:ilvl="0" w:tplc="245E9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6F9"/>
    <w:multiLevelType w:val="hybridMultilevel"/>
    <w:tmpl w:val="76D8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0D09"/>
    <w:multiLevelType w:val="hybridMultilevel"/>
    <w:tmpl w:val="C5D04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14DF"/>
    <w:multiLevelType w:val="hybridMultilevel"/>
    <w:tmpl w:val="AF7CD380"/>
    <w:lvl w:ilvl="0" w:tplc="20607644">
      <w:start w:val="1"/>
      <w:numFmt w:val="bullet"/>
      <w:pStyle w:val="Sub-Bullets"/>
      <w:lvlText w:val="o"/>
      <w:lvlJc w:val="left"/>
      <w:pPr>
        <w:tabs>
          <w:tab w:val="num" w:pos="717"/>
        </w:tabs>
        <w:ind w:left="717" w:hanging="292"/>
      </w:pPr>
      <w:rPr>
        <w:rFonts w:ascii="Courier New" w:hAnsi="Courier New" w:hint="default"/>
      </w:rPr>
    </w:lvl>
    <w:lvl w:ilvl="1" w:tplc="FB8E29EA">
      <w:start w:val="1"/>
      <w:numFmt w:val="bullet"/>
      <w:pStyle w:val="Sub-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D33E5"/>
    <w:multiLevelType w:val="hybridMultilevel"/>
    <w:tmpl w:val="CE32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DAD"/>
    <w:multiLevelType w:val="hybridMultilevel"/>
    <w:tmpl w:val="E2AC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72D2"/>
    <w:multiLevelType w:val="singleLevel"/>
    <w:tmpl w:val="24D8F1EC"/>
    <w:lvl w:ilvl="0">
      <w:start w:val="1"/>
      <w:numFmt w:val="lowerLetter"/>
      <w:pStyle w:val="LetterList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4FF64FEE"/>
    <w:multiLevelType w:val="hybridMultilevel"/>
    <w:tmpl w:val="E10AB9A0"/>
    <w:lvl w:ilvl="0" w:tplc="03448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B0055"/>
    <w:multiLevelType w:val="hybridMultilevel"/>
    <w:tmpl w:val="CF1AB89A"/>
    <w:lvl w:ilvl="0" w:tplc="4086B1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C875CD"/>
    <w:multiLevelType w:val="hybridMultilevel"/>
    <w:tmpl w:val="EFFC584A"/>
    <w:lvl w:ilvl="0" w:tplc="96467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CB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E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C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E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2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E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E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C846C5"/>
    <w:multiLevelType w:val="hybridMultilevel"/>
    <w:tmpl w:val="C39CF1A6"/>
    <w:lvl w:ilvl="0" w:tplc="245E9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E3759"/>
    <w:multiLevelType w:val="hybridMultilevel"/>
    <w:tmpl w:val="3A82E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E45B6"/>
    <w:multiLevelType w:val="hybridMultilevel"/>
    <w:tmpl w:val="04BCF034"/>
    <w:lvl w:ilvl="0" w:tplc="BE02FD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D4B62"/>
    <w:multiLevelType w:val="hybridMultilevel"/>
    <w:tmpl w:val="2D2A28F2"/>
    <w:lvl w:ilvl="0" w:tplc="3FE6CE3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5"/>
  </w:num>
  <w:num w:numId="8">
    <w:abstractNumId w:val="14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TrueType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6ec9e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8D"/>
    <w:rsid w:val="00002B21"/>
    <w:rsid w:val="00031680"/>
    <w:rsid w:val="00035485"/>
    <w:rsid w:val="00060CE2"/>
    <w:rsid w:val="00071A53"/>
    <w:rsid w:val="00077B8D"/>
    <w:rsid w:val="00086641"/>
    <w:rsid w:val="00090372"/>
    <w:rsid w:val="00095715"/>
    <w:rsid w:val="000A07A2"/>
    <w:rsid w:val="000B706E"/>
    <w:rsid w:val="000D38F9"/>
    <w:rsid w:val="00106436"/>
    <w:rsid w:val="00122BEF"/>
    <w:rsid w:val="0014052E"/>
    <w:rsid w:val="00153239"/>
    <w:rsid w:val="00162EF5"/>
    <w:rsid w:val="0017519A"/>
    <w:rsid w:val="00175424"/>
    <w:rsid w:val="00191383"/>
    <w:rsid w:val="001A171E"/>
    <w:rsid w:val="001A5082"/>
    <w:rsid w:val="001D7526"/>
    <w:rsid w:val="001F16BA"/>
    <w:rsid w:val="00203AE0"/>
    <w:rsid w:val="002154C6"/>
    <w:rsid w:val="00217B86"/>
    <w:rsid w:val="0022280C"/>
    <w:rsid w:val="002611AA"/>
    <w:rsid w:val="00276446"/>
    <w:rsid w:val="002A163F"/>
    <w:rsid w:val="002B53A6"/>
    <w:rsid w:val="002B6AC2"/>
    <w:rsid w:val="002C0BD6"/>
    <w:rsid w:val="002D1274"/>
    <w:rsid w:val="002E311F"/>
    <w:rsid w:val="002E4B35"/>
    <w:rsid w:val="003078AC"/>
    <w:rsid w:val="00311523"/>
    <w:rsid w:val="0035187C"/>
    <w:rsid w:val="0035285D"/>
    <w:rsid w:val="00362671"/>
    <w:rsid w:val="00363ABB"/>
    <w:rsid w:val="003811C5"/>
    <w:rsid w:val="0038306B"/>
    <w:rsid w:val="003875B7"/>
    <w:rsid w:val="003925FE"/>
    <w:rsid w:val="003971E8"/>
    <w:rsid w:val="003A3BEA"/>
    <w:rsid w:val="003B016C"/>
    <w:rsid w:val="003C16BA"/>
    <w:rsid w:val="003C6A19"/>
    <w:rsid w:val="003F01EB"/>
    <w:rsid w:val="00451713"/>
    <w:rsid w:val="0045720B"/>
    <w:rsid w:val="00484485"/>
    <w:rsid w:val="004862EC"/>
    <w:rsid w:val="004974FD"/>
    <w:rsid w:val="004976D1"/>
    <w:rsid w:val="004A4DBA"/>
    <w:rsid w:val="004D2E1F"/>
    <w:rsid w:val="004D302B"/>
    <w:rsid w:val="004D5C8F"/>
    <w:rsid w:val="004E3BB4"/>
    <w:rsid w:val="004F276D"/>
    <w:rsid w:val="004F3E9E"/>
    <w:rsid w:val="005239C5"/>
    <w:rsid w:val="00527888"/>
    <w:rsid w:val="00547952"/>
    <w:rsid w:val="00563C27"/>
    <w:rsid w:val="00566A0C"/>
    <w:rsid w:val="00567B1E"/>
    <w:rsid w:val="00570586"/>
    <w:rsid w:val="005738BB"/>
    <w:rsid w:val="0058028A"/>
    <w:rsid w:val="005851BE"/>
    <w:rsid w:val="005C5CE2"/>
    <w:rsid w:val="005D0A47"/>
    <w:rsid w:val="005D443B"/>
    <w:rsid w:val="005E1648"/>
    <w:rsid w:val="00615111"/>
    <w:rsid w:val="00642221"/>
    <w:rsid w:val="00644590"/>
    <w:rsid w:val="00650398"/>
    <w:rsid w:val="0065066A"/>
    <w:rsid w:val="00652F50"/>
    <w:rsid w:val="00695E67"/>
    <w:rsid w:val="006A6E45"/>
    <w:rsid w:val="006B7D74"/>
    <w:rsid w:val="006C269E"/>
    <w:rsid w:val="006C6C11"/>
    <w:rsid w:val="006D4F22"/>
    <w:rsid w:val="006D71DA"/>
    <w:rsid w:val="006F136C"/>
    <w:rsid w:val="0072180D"/>
    <w:rsid w:val="00731D19"/>
    <w:rsid w:val="00745AF2"/>
    <w:rsid w:val="00747688"/>
    <w:rsid w:val="0076628D"/>
    <w:rsid w:val="00773B70"/>
    <w:rsid w:val="007930B7"/>
    <w:rsid w:val="007A4BFD"/>
    <w:rsid w:val="007B51C8"/>
    <w:rsid w:val="007B53CE"/>
    <w:rsid w:val="007C380F"/>
    <w:rsid w:val="007C7793"/>
    <w:rsid w:val="007E1427"/>
    <w:rsid w:val="00807D84"/>
    <w:rsid w:val="00811FBA"/>
    <w:rsid w:val="0082264F"/>
    <w:rsid w:val="008469E7"/>
    <w:rsid w:val="008679BE"/>
    <w:rsid w:val="00872FC5"/>
    <w:rsid w:val="00876FA2"/>
    <w:rsid w:val="00881936"/>
    <w:rsid w:val="00890073"/>
    <w:rsid w:val="008A250A"/>
    <w:rsid w:val="008B459B"/>
    <w:rsid w:val="008C519F"/>
    <w:rsid w:val="008C62D9"/>
    <w:rsid w:val="008D5CDB"/>
    <w:rsid w:val="008E4819"/>
    <w:rsid w:val="00904CF2"/>
    <w:rsid w:val="00922AA2"/>
    <w:rsid w:val="00930126"/>
    <w:rsid w:val="00936B38"/>
    <w:rsid w:val="009711A5"/>
    <w:rsid w:val="009968A7"/>
    <w:rsid w:val="009B07E5"/>
    <w:rsid w:val="009B7D9D"/>
    <w:rsid w:val="009D0E0A"/>
    <w:rsid w:val="009E2EFF"/>
    <w:rsid w:val="009E4D8F"/>
    <w:rsid w:val="00A13F37"/>
    <w:rsid w:val="00A24ED4"/>
    <w:rsid w:val="00A3440E"/>
    <w:rsid w:val="00A460B8"/>
    <w:rsid w:val="00A516CB"/>
    <w:rsid w:val="00A53EFC"/>
    <w:rsid w:val="00A619A5"/>
    <w:rsid w:val="00A6603C"/>
    <w:rsid w:val="00AB0703"/>
    <w:rsid w:val="00AC1177"/>
    <w:rsid w:val="00AD58DF"/>
    <w:rsid w:val="00B02BC4"/>
    <w:rsid w:val="00B216CB"/>
    <w:rsid w:val="00B22F65"/>
    <w:rsid w:val="00B47FD4"/>
    <w:rsid w:val="00B54FFF"/>
    <w:rsid w:val="00B85FBB"/>
    <w:rsid w:val="00B979F5"/>
    <w:rsid w:val="00BB1103"/>
    <w:rsid w:val="00BB2A7F"/>
    <w:rsid w:val="00BC1BD8"/>
    <w:rsid w:val="00BC6546"/>
    <w:rsid w:val="00BC74BB"/>
    <w:rsid w:val="00BD20FC"/>
    <w:rsid w:val="00C02FBB"/>
    <w:rsid w:val="00C15AA6"/>
    <w:rsid w:val="00C15CBF"/>
    <w:rsid w:val="00C27559"/>
    <w:rsid w:val="00C32256"/>
    <w:rsid w:val="00C514A1"/>
    <w:rsid w:val="00C540BB"/>
    <w:rsid w:val="00C56F0E"/>
    <w:rsid w:val="00C76958"/>
    <w:rsid w:val="00C8180A"/>
    <w:rsid w:val="00C952CC"/>
    <w:rsid w:val="00CA5105"/>
    <w:rsid w:val="00CC1E35"/>
    <w:rsid w:val="00CC30C8"/>
    <w:rsid w:val="00CC77BD"/>
    <w:rsid w:val="00CE5BCC"/>
    <w:rsid w:val="00CE5F59"/>
    <w:rsid w:val="00CE6637"/>
    <w:rsid w:val="00CF331D"/>
    <w:rsid w:val="00CF41CD"/>
    <w:rsid w:val="00CF6564"/>
    <w:rsid w:val="00CF741D"/>
    <w:rsid w:val="00D06882"/>
    <w:rsid w:val="00D148A5"/>
    <w:rsid w:val="00D26510"/>
    <w:rsid w:val="00D3413D"/>
    <w:rsid w:val="00D42C7F"/>
    <w:rsid w:val="00D43FDB"/>
    <w:rsid w:val="00D46DC6"/>
    <w:rsid w:val="00D53EA8"/>
    <w:rsid w:val="00D542FD"/>
    <w:rsid w:val="00D5436A"/>
    <w:rsid w:val="00D6107C"/>
    <w:rsid w:val="00D61999"/>
    <w:rsid w:val="00D63CEF"/>
    <w:rsid w:val="00D67218"/>
    <w:rsid w:val="00D70A1A"/>
    <w:rsid w:val="00D83D16"/>
    <w:rsid w:val="00D97795"/>
    <w:rsid w:val="00DA1917"/>
    <w:rsid w:val="00DC36B3"/>
    <w:rsid w:val="00DE6AB0"/>
    <w:rsid w:val="00E03661"/>
    <w:rsid w:val="00E10ACD"/>
    <w:rsid w:val="00E30AC2"/>
    <w:rsid w:val="00E624F9"/>
    <w:rsid w:val="00EA2D6E"/>
    <w:rsid w:val="00EA573D"/>
    <w:rsid w:val="00EC043F"/>
    <w:rsid w:val="00ED046B"/>
    <w:rsid w:val="00EF073F"/>
    <w:rsid w:val="00F17890"/>
    <w:rsid w:val="00F31F2F"/>
    <w:rsid w:val="00F41DC7"/>
    <w:rsid w:val="00F4ED60"/>
    <w:rsid w:val="00F52EE4"/>
    <w:rsid w:val="00F570DE"/>
    <w:rsid w:val="00F74B84"/>
    <w:rsid w:val="00F80C2F"/>
    <w:rsid w:val="00F85BCD"/>
    <w:rsid w:val="00F90F47"/>
    <w:rsid w:val="00F91550"/>
    <w:rsid w:val="00F91B58"/>
    <w:rsid w:val="00FA57E7"/>
    <w:rsid w:val="00FB770B"/>
    <w:rsid w:val="00FC57B9"/>
    <w:rsid w:val="0BCBB078"/>
    <w:rsid w:val="1415BC05"/>
    <w:rsid w:val="232BB05C"/>
    <w:rsid w:val="2D828D96"/>
    <w:rsid w:val="2DEB756D"/>
    <w:rsid w:val="2F58DD88"/>
    <w:rsid w:val="3A47E841"/>
    <w:rsid w:val="4317F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ec9e0"/>
    </o:shapedefaults>
    <o:shapelayout v:ext="edit">
      <o:idmap v:ext="edit" data="2"/>
    </o:shapelayout>
  </w:shapeDefaults>
  <w:decimalSymbol w:val="."/>
  <w:listSeparator w:val=","/>
  <w14:docId w14:val="58385C28"/>
  <w15:chartTrackingRefBased/>
  <w15:docId w15:val="{F2FAA4FC-8037-4CCF-BC1B-02EE1D1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9B7D9D"/>
    <w:pPr>
      <w:spacing w:before="240" w:after="0" w:line="280" w:lineRule="atLeast"/>
      <w:outlineLvl w:val="0"/>
    </w:pPr>
    <w:rPr>
      <w:rFonts w:ascii="Arial" w:eastAsia="Times New Roman" w:hAnsi="Arial" w:cs="Times New Roman"/>
      <w:b/>
      <w:kern w:val="28"/>
      <w:sz w:val="30"/>
      <w:szCs w:val="30"/>
    </w:rPr>
  </w:style>
  <w:style w:type="paragraph" w:styleId="Heading2">
    <w:name w:val="heading 2"/>
    <w:basedOn w:val="Normal"/>
    <w:qFormat/>
    <w:rsid w:val="009B7D9D"/>
    <w:pPr>
      <w:spacing w:before="240" w:after="0" w:line="280" w:lineRule="atLeast"/>
      <w:outlineLvl w:val="1"/>
    </w:pPr>
    <w:rPr>
      <w:rFonts w:ascii="Arial" w:eastAsia="Times New Roman" w:hAnsi="Arial" w:cs="Times New Roman"/>
      <w:b/>
      <w:sz w:val="26"/>
      <w:szCs w:val="26"/>
    </w:rPr>
  </w:style>
  <w:style w:type="paragraph" w:styleId="Heading3">
    <w:name w:val="heading 3"/>
    <w:basedOn w:val="Heading2"/>
    <w:qFormat/>
    <w:rsid w:val="009B7D9D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7D9D"/>
    <w:pPr>
      <w:tabs>
        <w:tab w:val="center" w:pos="4320"/>
        <w:tab w:val="right" w:pos="8640"/>
      </w:tabs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C62D9"/>
    <w:rPr>
      <w:rFonts w:ascii="Arial" w:hAnsi="Arial"/>
      <w:sz w:val="12"/>
    </w:rPr>
  </w:style>
  <w:style w:type="paragraph" w:customStyle="1" w:styleId="LetterList">
    <w:name w:val="Letter List"/>
    <w:basedOn w:val="List"/>
    <w:rsid w:val="00652F50"/>
    <w:pPr>
      <w:numPr>
        <w:numId w:val="1"/>
      </w:numPr>
      <w:spacing w:before="280"/>
    </w:pPr>
    <w:rPr>
      <w:b/>
      <w:szCs w:val="22"/>
    </w:rPr>
  </w:style>
  <w:style w:type="paragraph" w:styleId="List">
    <w:name w:val="List"/>
    <w:basedOn w:val="Normal"/>
    <w:rsid w:val="009B7D9D"/>
    <w:pPr>
      <w:spacing w:after="0" w:line="280" w:lineRule="atLeast"/>
      <w:ind w:left="357" w:hanging="357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rsid w:val="00D542FD"/>
    <w:pPr>
      <w:numPr>
        <w:numId w:val="2"/>
      </w:numPr>
      <w:spacing w:before="280" w:after="0" w:line="28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umberList">
    <w:name w:val="Number List"/>
    <w:basedOn w:val="Normal"/>
    <w:rsid w:val="00D542FD"/>
    <w:pPr>
      <w:numPr>
        <w:numId w:val="3"/>
      </w:numPr>
      <w:spacing w:after="280" w:line="28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ubheading">
    <w:name w:val="Sub heading"/>
    <w:basedOn w:val="Normal"/>
    <w:rsid w:val="00811FBA"/>
    <w:pPr>
      <w:spacing w:after="140" w:line="280" w:lineRule="atLeast"/>
    </w:pPr>
    <w:rPr>
      <w:rFonts w:ascii="Arial" w:eastAsia="Times New Roman" w:hAnsi="Arial" w:cs="Times New Roman"/>
      <w:b/>
      <w:sz w:val="20"/>
    </w:rPr>
  </w:style>
  <w:style w:type="paragraph" w:styleId="Header">
    <w:name w:val="header"/>
    <w:basedOn w:val="Normal"/>
    <w:rsid w:val="009B7D9D"/>
    <w:pPr>
      <w:tabs>
        <w:tab w:val="center" w:pos="4153"/>
        <w:tab w:val="right" w:pos="8306"/>
      </w:tabs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Sub-Bullets">
    <w:name w:val="Sub-Bullets"/>
    <w:basedOn w:val="Normal"/>
    <w:rsid w:val="00D542FD"/>
    <w:pPr>
      <w:numPr>
        <w:numId w:val="4"/>
      </w:numPr>
      <w:spacing w:after="0" w:line="280" w:lineRule="atLeast"/>
      <w:ind w:left="714" w:hanging="289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heading">
    <w:name w:val="Main heading"/>
    <w:basedOn w:val="Normal"/>
    <w:rsid w:val="00811FBA"/>
    <w:pPr>
      <w:spacing w:after="0" w:line="280" w:lineRule="atLeast"/>
    </w:pPr>
    <w:rPr>
      <w:rFonts w:ascii="Arial" w:eastAsia="Times New Roman" w:hAnsi="Arial" w:cs="Times New Roman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077B8D"/>
    <w:pPr>
      <w:spacing w:after="0" w:line="280" w:lineRule="atLeas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0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08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082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D7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loyds.net\worldwide\Office\Global\Word2017_English\Circular.dotm" TargetMode="External"/></Relationships>
</file>

<file path=word/theme/theme1.xml><?xml version="1.0" encoding="utf-8"?>
<a:theme xmlns:a="http://schemas.openxmlformats.org/drawingml/2006/main" name="Lloyd's 2016">
  <a:themeElements>
    <a:clrScheme name="Lloyd's 2016">
      <a:dk1>
        <a:sysClr val="windowText" lastClr="000000"/>
      </a:dk1>
      <a:lt1>
        <a:sysClr val="window" lastClr="FFFFFF"/>
      </a:lt1>
      <a:dk2>
        <a:srgbClr val="717C7C"/>
      </a:dk2>
      <a:lt2>
        <a:srgbClr val="282F54"/>
      </a:lt2>
      <a:accent1>
        <a:srgbClr val="1E35BF"/>
      </a:accent1>
      <a:accent2>
        <a:srgbClr val="78E0C2"/>
      </a:accent2>
      <a:accent3>
        <a:srgbClr val="FF5A00"/>
      </a:accent3>
      <a:accent4>
        <a:srgbClr val="E60000"/>
      </a:accent4>
      <a:accent5>
        <a:srgbClr val="2CBAD8"/>
      </a:accent5>
      <a:accent6>
        <a:srgbClr val="F200C2"/>
      </a:accent6>
      <a:hlink>
        <a:srgbClr val="FFD200"/>
      </a:hlink>
      <a:folHlink>
        <a:srgbClr val="78E0C2"/>
      </a:folHlink>
    </a:clrScheme>
    <a:fontScheme name="Lloyds Pr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loyd's 2016" id="{647B39FB-2D16-4746-8F31-F2CD0EED2516}" vid="{CB4189F0-D46D-42C3-8A12-0D3E95F991E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ilipgodwin xmlns="cdba0382-ae83-4464-a5ec-060f30a46d99">1</philipgodwin>
    <philip xmlns="cdba0382-ae83-4464-a5ec-060f30a46d99">Final Absolute</phili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B62ABF6413A4C9CFB4E33FE19C32B" ma:contentTypeVersion="4" ma:contentTypeDescription="Create a new document." ma:contentTypeScope="" ma:versionID="7e82c590105b9c44e88dff11ef78368a">
  <xsd:schema xmlns:xsd="http://www.w3.org/2001/XMLSchema" xmlns:xs="http://www.w3.org/2001/XMLSchema" xmlns:p="http://schemas.microsoft.com/office/2006/metadata/properties" xmlns:ns2="cdba0382-ae83-4464-a5ec-060f30a46d99" targetNamespace="http://schemas.microsoft.com/office/2006/metadata/properties" ma:root="true" ma:fieldsID="2953a9d1d7e05a2519a0dacc36ea9014" ns2:_="">
    <xsd:import namespace="cdba0382-ae83-4464-a5ec-060f30a46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hilipgodwin" minOccurs="0"/>
                <xsd:element ref="ns2:phili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0382-ae83-4464-a5ec-060f30a46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hilipgodwin" ma:index="10" nillable="true" ma:displayName="philip godwin " ma:decimals="1" ma:description="." ma:format="Dropdown" ma:internalName="philipgodwin" ma:percentage="FALSE">
      <xsd:simpleType>
        <xsd:restriction base="dms:Number"/>
      </xsd:simpleType>
    </xsd:element>
    <xsd:element name="philip" ma:index="11" nillable="true" ma:displayName="philip " ma:format="Dropdown" ma:internalName="phili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B2468-E653-4CE8-8F38-07E4F6DB3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B9DE6-3C20-4BF8-9262-FC1DC7B79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1A209-4CD6-4BB3-A76E-4D4866C09717}"/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Lloyd's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Circluar</dc:title>
  <dc:subject/>
  <dc:creator>Woods, Zoe</dc:creator>
  <cp:keywords/>
  <cp:lastModifiedBy>Godwin, Philip</cp:lastModifiedBy>
  <cp:revision>4</cp:revision>
  <cp:lastPrinted>2005-06-17T12:40:00Z</cp:lastPrinted>
  <dcterms:created xsi:type="dcterms:W3CDTF">2023-01-25T19:29:00Z</dcterms:created>
  <dcterms:modified xsi:type="dcterms:W3CDTF">2023-01-26T14:18:00Z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0x0101005D7B62ABF6413A4C9CFB4E33FE19C32B</vt:lpwstr>
  </property>
  <property fmtid="{D5CDD505-2E9C-101B-9397-08002B2CF9AE}" pid="3" name="MSIP_Label_b3b4ac1b-ad46-41e5-bbef-cfcc59b99d32_Enabled">
    <vt:lpwstr>true</vt:lpwstr>
  </property>
  <property fmtid="{D5CDD505-2E9C-101B-9397-08002B2CF9AE}" pid="4" name="MSIP_Label_b3b4ac1b-ad46-41e5-bbef-cfcc59b99d32_SetDate">
    <vt:lpwstr>2023-01-25T19:29:05Z</vt:lpwstr>
  </property>
  <property fmtid="{D5CDD505-2E9C-101B-9397-08002B2CF9AE}" pid="5" name="MSIP_Label_b3b4ac1b-ad46-41e5-bbef-cfcc59b99d32_Method">
    <vt:lpwstr>Standard</vt:lpwstr>
  </property>
  <property fmtid="{D5CDD505-2E9C-101B-9397-08002B2CF9AE}" pid="6" name="MSIP_Label_b3b4ac1b-ad46-41e5-bbef-cfcc59b99d32_Name">
    <vt:lpwstr>b3b4ac1b-ad46-41e5-bbef-cfcc59b99d32</vt:lpwstr>
  </property>
  <property fmtid="{D5CDD505-2E9C-101B-9397-08002B2CF9AE}" pid="7" name="MSIP_Label_b3b4ac1b-ad46-41e5-bbef-cfcc59b99d32_SiteId">
    <vt:lpwstr>8df4b91e-bf72-411d-9902-5ecc8f1e6c11</vt:lpwstr>
  </property>
  <property fmtid="{D5CDD505-2E9C-101B-9397-08002B2CF9AE}" pid="8" name="MSIP_Label_b3b4ac1b-ad46-41e5-bbef-cfcc59b99d32_ActionId">
    <vt:lpwstr>f9ceb7a2-252e-4555-80a6-5a8ffff93fa5</vt:lpwstr>
  </property>
  <property fmtid="{D5CDD505-2E9C-101B-9397-08002B2CF9AE}" pid="9" name="MSIP_Label_b3b4ac1b-ad46-41e5-bbef-cfcc59b99d32_ContentBits">
    <vt:lpwstr>2</vt:lpwstr>
  </property>
</Properties>
</file>